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b/>
          <w:bCs/>
          <w:sz w:val="18"/>
          <w:szCs w:val="18"/>
        </w:rPr>
      </w:pPr>
      <w:r>
        <w:rPr>
          <w:rFonts w:ascii="proxima-nova" w:eastAsia="Times New Roman" w:hAnsi="proxima-nova" w:cs="Times New Roman"/>
          <w:b/>
          <w:bCs/>
          <w:sz w:val="18"/>
          <w:szCs w:val="18"/>
        </w:rPr>
        <w:t>Bob Clyatt resume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bookmarkStart w:id="0" w:name="_GoBack"/>
      <w:bookmarkEnd w:id="0"/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Galleries</w:t>
      </w:r>
      <w:proofErr w:type="gramStart"/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:</w:t>
      </w:r>
      <w:proofErr w:type="gramEnd"/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hyperlink r:id="rId5" w:tgtFrame="_blank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Dacia Gallery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53 Stanton Street, Lower East Side NYC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hyperlink r:id="rId6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DDC/</w:t>
        </w:r>
        <w:proofErr w:type="spellStart"/>
        <w:r w:rsidRPr="00311779">
          <w:rPr>
            <w:rFonts w:ascii="proxima-nova" w:eastAsia="Times New Roman" w:hAnsi="proxima-nova" w:cs="Times New Roman"/>
            <w:sz w:val="18"/>
            <w:szCs w:val="18"/>
          </w:rPr>
          <w:t>Bronzeco</w:t>
        </w:r>
        <w:proofErr w:type="spellEnd"/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>, 136 Madison Ave, NY, NY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Maria Elena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Kravetz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Gallery, Buenos Aires and Cordoba, Argentina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Video: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hyperlink r:id="rId7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Video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 of Bob raku firing of one of the babies from </w:t>
      </w:r>
      <w:r w:rsidRPr="00311779">
        <w:rPr>
          <w:rFonts w:ascii="proxima-nova" w:eastAsia="Times New Roman" w:hAnsi="proxima-nova" w:cs="Times New Roman"/>
          <w:b/>
          <w:bCs/>
          <w:i/>
          <w:iCs/>
          <w:sz w:val="18"/>
          <w:szCs w:val="18"/>
        </w:rPr>
        <w:t>Treasury Bondage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hyperlink r:id="rId8" w:tgtFrame="_blank" w:history="1">
        <w:r w:rsidRPr="00311779">
          <w:rPr>
            <w:rFonts w:ascii="proxima-nova" w:eastAsia="Times New Roman" w:hAnsi="proxima-nova" w:cs="Times New Roman"/>
            <w:b/>
            <w:bCs/>
            <w:sz w:val="18"/>
            <w:szCs w:val="18"/>
          </w:rPr>
          <w:t>Video Tour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of Bob's Studio and works in process- October 2012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hyperlink r:id="rId9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Curator's walkthrough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with Bob Clyatt of</w:t>
      </w:r>
      <w:hyperlink r:id="rId10" w:history="1">
        <w:r w:rsidRPr="00311779">
          <w:rPr>
            <w:rFonts w:ascii="proxima-nova" w:eastAsia="Times New Roman" w:hAnsi="proxima-nova" w:cs="Times New Roman"/>
            <w:b/>
            <w:bCs/>
            <w:i/>
            <w:iCs/>
            <w:sz w:val="18"/>
            <w:szCs w:val="18"/>
          </w:rPr>
          <w:t xml:space="preserve"> Beyond Rodin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from</w:t>
      </w:r>
      <w:hyperlink r:id="rId11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 xml:space="preserve"> </w:t>
        </w:r>
      </w:hyperlink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hyperlink r:id="rId12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The Great Nude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. 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 </w:t>
      </w:r>
    </w:p>
    <w:p w:rsidR="00311779" w:rsidRPr="00311779" w:rsidRDefault="00311779" w:rsidP="00311779">
      <w:pPr>
        <w:spacing w:before="240" w:after="240" w:line="336" w:lineRule="atLeast"/>
        <w:outlineLvl w:val="2"/>
        <w:rPr>
          <w:rFonts w:ascii="proxima-nova" w:eastAsia="Times New Roman" w:hAnsi="proxima-nova" w:cs="Times New Roman"/>
          <w:b/>
          <w:bCs/>
          <w:sz w:val="30"/>
          <w:szCs w:val="30"/>
        </w:rPr>
      </w:pPr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Selected awards, one-person and group exhibitions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 xml:space="preserve">2013 </w:t>
      </w:r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 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 xml:space="preserve">- </w:t>
      </w:r>
      <w:r w:rsidRPr="00311779">
        <w:rPr>
          <w:rFonts w:ascii="proxima-nova" w:eastAsia="Times New Roman" w:hAnsi="proxima-nova" w:cs="Times New Roman"/>
          <w:b/>
          <w:bCs/>
          <w:i/>
          <w:iCs/>
          <w:sz w:val="18"/>
          <w:szCs w:val="18"/>
        </w:rPr>
        <w:t>Decoded</w:t>
      </w:r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,</w:t>
      </w:r>
      <w:proofErr w:type="gramStart"/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 xml:space="preserve">  </w:t>
      </w:r>
      <w:r w:rsidRPr="00311779">
        <w:rPr>
          <w:rFonts w:ascii="proxima-nova" w:eastAsia="Times New Roman" w:hAnsi="proxima-nova" w:cs="Times New Roman"/>
          <w:sz w:val="18"/>
          <w:szCs w:val="18"/>
        </w:rPr>
        <w:t>Bob</w:t>
      </w:r>
      <w:proofErr w:type="gram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Clyatt, Michael Ricardo Andreev and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Sorin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Abraham,  Lambert Fine Arts, Jan 17-Feb 3, NYC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</w:t>
      </w:r>
      <w:r w:rsidRPr="00311779">
        <w:rPr>
          <w:rFonts w:ascii="proxima-nova" w:eastAsia="Times New Roman" w:hAnsi="proxima-nova" w:cs="Times New Roman"/>
          <w:b/>
          <w:bCs/>
          <w:i/>
          <w:iCs/>
          <w:sz w:val="18"/>
          <w:szCs w:val="18"/>
        </w:rPr>
        <w:t xml:space="preserve"> Ancient Presence, New works by Bob Clyatt,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Jane Sauer Gallery, Santa Fe, May 3-June 4.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CutLog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Art Fair, Lower East Side, NY, White Box/Lambert Fine Arts, May 10-13.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FigLeaf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was installed during productions of Off The Muff at White Box NY, June 27-29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Museum of New Art (MONA) Detroit,  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Documenta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USA, August-Sept 28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Fountain Art Fair Chicago, </w:t>
      </w:r>
      <w:r w:rsidRPr="00311779">
        <w:rPr>
          <w:rFonts w:ascii="proxima-nova" w:eastAsia="Times New Roman" w:hAnsi="proxima-nova" w:cs="Times New Roman"/>
          <w:b/>
          <w:bCs/>
          <w:i/>
          <w:iCs/>
          <w:sz w:val="18"/>
          <w:szCs w:val="18"/>
        </w:rPr>
        <w:t>Bridge,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presented by Amanda Dickerson Projects, Sept 20-22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Asia Contemporary Art Fair, Art Alliance Gallery, Hong Kong, October 3-6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Salon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d'Automne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>, 110th Anniversary Exhibition, Paris, Oct 26-Nov 3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DDC New York showrooms- Featured Artist during Fall launch events.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Dacia Gallery, </w:t>
      </w:r>
      <w:r w:rsidRPr="00311779">
        <w:rPr>
          <w:rFonts w:ascii="proxima-nova" w:eastAsia="Times New Roman" w:hAnsi="proxima-nova" w:cs="Times New Roman"/>
          <w:b/>
          <w:bCs/>
          <w:i/>
          <w:iCs/>
          <w:sz w:val="18"/>
          <w:szCs w:val="18"/>
        </w:rPr>
        <w:t>Black and White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(Group Show) December-Jan 2014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>2012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8"/>
          <w:szCs w:val="18"/>
        </w:rPr>
        <w:t>-  </w:t>
      </w:r>
      <w:r w:rsidRPr="00311779">
        <w:rPr>
          <w:rFonts w:ascii="proxima-nova" w:eastAsia="Times New Roman" w:hAnsi="proxima-nova" w:cs="Times New Roman"/>
          <w:sz w:val="18"/>
          <w:szCs w:val="18"/>
        </w:rPr>
        <w:t>Red Dot Miami- Jane Sauer Gallery including featured installation of Treasury Bondage at fair entrance.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5"/>
          <w:szCs w:val="15"/>
        </w:rPr>
        <w:t xml:space="preserve">- </w:t>
      </w:r>
      <w:r w:rsidRPr="00311779">
        <w:rPr>
          <w:rFonts w:ascii="proxima-nova" w:eastAsia="Times New Roman" w:hAnsi="proxima-nova" w:cs="Times New Roman"/>
          <w:sz w:val="18"/>
          <w:szCs w:val="18"/>
        </w:rPr>
        <w:t>  "Bob Clyatt- New Works",  20 new works, American Craftsman Gallery at NYC Contemporary Arts Fair, Oct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5"/>
          <w:szCs w:val="15"/>
        </w:rPr>
        <w:t xml:space="preserve">- 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 "A Show of Heads",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SlowArt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Productions, Limner Gallery, Hudson, NY Oct-Nov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lastRenderedPageBreak/>
        <w:t xml:space="preserve">-  SOFA New York, Chicago, Maria Elena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Kravetz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Gallery, April (NY) Nov (Chicago)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 </w:t>
      </w:r>
      <w:hyperlink r:id="rId13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"Beyond Rodin, New Directions in Figurative Sculpture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>"  Rye Arts Center, Rye, NY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>2011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>-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Fountain Art Fair, Lambert Fine Arts Gallery,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Wynwood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>, Miami, December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Sculptors Circle at Tompkins Square Library Gallery, NYC, Dec 1-28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"Where Am I?", Tribes Gallery, NYC, November, 5-person show, curated by Jessie 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Mac with Steve Cannon, showed Three Hanging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Butoh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Figures.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PooL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Art Fair- NY March- solo installation area within this fair.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Hilliard Gallery-Kansas City, MO - March --  4th Annual Human Form Show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- </w:t>
      </w:r>
      <w:hyperlink r:id="rId14" w:history="1">
        <w:r w:rsidRPr="00311779">
          <w:rPr>
            <w:rFonts w:ascii="proxima-nova" w:eastAsia="Times New Roman" w:hAnsi="proxima-nova" w:cs="Times New Roman"/>
            <w:sz w:val="18"/>
            <w:szCs w:val="18"/>
          </w:rPr>
          <w:t>American Craftsman Gallery,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NYC - April 14-May 28 - Solo Show - 22 Recent Works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>2010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15"/>
          <w:szCs w:val="15"/>
        </w:rPr>
        <w:t>-</w:t>
      </w:r>
      <w:hyperlink r:id="rId15" w:history="1">
        <w:r w:rsidRPr="00311779">
          <w:rPr>
            <w:rFonts w:ascii="proxima-nova" w:eastAsia="Times New Roman" w:hAnsi="proxima-nova" w:cs="Times New Roman"/>
            <w:i/>
            <w:iCs/>
            <w:sz w:val="18"/>
            <w:szCs w:val="18"/>
          </w:rPr>
          <w:t xml:space="preserve"> Reappearance of the Path</w:t>
        </w:r>
      </w:hyperlink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Juried into Raku 500 by Lark books, published 2011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5"/>
          <w:szCs w:val="15"/>
        </w:rPr>
        <w:t xml:space="preserve">- 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Governors Island Art Fair, Curated by Robert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Curcio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>,  NYC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Rye Town Park outdoor ceramic installation, Rye, NY</w:t>
      </w: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"Our Institutions Fail (Us)"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NY Sculptor's Alliance - 30th Anniversary Show, Tompkins Square Park Gallery, NYC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- Great Nude Invitational, Figurative Art Fair NYC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>2009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New </w:t>
      </w:r>
      <w:r w:rsidRPr="00311779">
        <w:rPr>
          <w:rFonts w:ascii="proxima-nova" w:eastAsia="Times New Roman" w:hAnsi="proxima-nova" w:cs="Times New Roman"/>
          <w:sz w:val="21"/>
          <w:szCs w:val="21"/>
        </w:rPr>
        <w:t>i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nstitutional acquisitions include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Amundson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Sculpture Garden, Seattle, WA and 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a new bronze piece installed in the office of the CEO of People's United Bank, 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Bridgeport CT</w:t>
      </w:r>
      <w:proofErr w:type="gramStart"/>
      <w:r w:rsidRPr="00311779">
        <w:rPr>
          <w:rFonts w:ascii="proxima-nova" w:eastAsia="Times New Roman" w:hAnsi="proxima-nova" w:cs="Times New Roman"/>
          <w:sz w:val="18"/>
          <w:szCs w:val="18"/>
        </w:rPr>
        <w:t>.</w:t>
      </w:r>
      <w:proofErr w:type="gramEnd"/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i/>
          <w:iCs/>
          <w:sz w:val="18"/>
          <w:szCs w:val="18"/>
        </w:rPr>
        <w:t xml:space="preserve">Gandhi </w:t>
      </w:r>
      <w:r w:rsidRPr="00311779">
        <w:rPr>
          <w:rFonts w:ascii="proxima-nova" w:eastAsia="Times New Roman" w:hAnsi="proxima-nova" w:cs="Times New Roman"/>
          <w:sz w:val="18"/>
          <w:szCs w:val="18"/>
        </w:rPr>
        <w:t>show listing and feature photo of the sculpture in</w:t>
      </w:r>
      <w:r w:rsidRPr="00311779">
        <w:rPr>
          <w:rFonts w:ascii="proxima-nova" w:eastAsia="Times New Roman" w:hAnsi="proxima-nova" w:cs="Times New Roman"/>
          <w:i/>
          <w:iCs/>
          <w:sz w:val="18"/>
          <w:szCs w:val="18"/>
        </w:rPr>
        <w:t xml:space="preserve"> New York Times,</w:t>
      </w: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Metropolitan Section, page 11,  6/7/09</w:t>
      </w: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 xml:space="preserve">   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b/>
          <w:bCs/>
          <w:sz w:val="15"/>
          <w:szCs w:val="15"/>
        </w:rPr>
        <w:t>2007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Art Students League of New York -- Annual Show, </w:t>
      </w:r>
      <w:proofErr w:type="spellStart"/>
      <w:r w:rsidRPr="00311779">
        <w:rPr>
          <w:rFonts w:ascii="proxima-nova" w:eastAsia="Times New Roman" w:hAnsi="proxima-nova" w:cs="Times New Roman"/>
          <w:sz w:val="18"/>
          <w:szCs w:val="18"/>
        </w:rPr>
        <w:t>Vitlacyl</w:t>
      </w:r>
      <w:proofErr w:type="spellEnd"/>
      <w:r w:rsidRPr="00311779">
        <w:rPr>
          <w:rFonts w:ascii="proxima-nova" w:eastAsia="Times New Roman" w:hAnsi="proxima-nova" w:cs="Times New Roman"/>
          <w:sz w:val="18"/>
          <w:szCs w:val="18"/>
        </w:rPr>
        <w:t xml:space="preserve"> </w:t>
      </w: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Campus-- </w:t>
      </w:r>
      <w:r w:rsidRPr="00311779">
        <w:rPr>
          <w:rFonts w:ascii="proxima-nova" w:eastAsia="Times New Roman" w:hAnsi="proxima-nova" w:cs="Times New Roman"/>
          <w:sz w:val="18"/>
          <w:szCs w:val="18"/>
        </w:rPr>
        <w:t>December 11-</w:t>
      </w:r>
      <w:r w:rsidRPr="00311779">
        <w:rPr>
          <w:rFonts w:ascii="proxima-nova" w:eastAsia="Times New Roman" w:hAnsi="proxima-nova" w:cs="Times New Roman"/>
          <w:sz w:val="21"/>
          <w:szCs w:val="21"/>
        </w:rPr>
        <w:br/>
      </w:r>
      <w:r w:rsidRPr="00311779">
        <w:rPr>
          <w:rFonts w:ascii="proxima-nova" w:eastAsia="Times New Roman" w:hAnsi="proxima-nova" w:cs="Times New Roman"/>
          <w:sz w:val="18"/>
          <w:szCs w:val="18"/>
        </w:rPr>
        <w:t>Jan 5 2008</w:t>
      </w:r>
    </w:p>
    <w:p w:rsidR="00311779" w:rsidRPr="00311779" w:rsidRDefault="00311779" w:rsidP="00311779">
      <w:pPr>
        <w:spacing w:after="240" w:line="384" w:lineRule="atLeast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Selected Collections: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Amundson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Sculpture Park, Seattle, WA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lastRenderedPageBreak/>
        <w:t>People's United Bank, Bridgeport, CT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Rye Presbyterian Church, Rye, NY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Doug Brunt and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Megyn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Kelly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Louis and Adele Singer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Thomas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Haack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Andrea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Dibner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and Gerard Orozco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Jim and Cindy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Kuster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Greg and Mary Beth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Usry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Bob and Linda Greenspan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Bob and Nancy Steed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Rev. Nancy A.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DeVries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C. and A. Mueller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Scott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Heffington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>/Rickey Medlock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Al Brown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proofErr w:type="spellStart"/>
      <w:proofErr w:type="gramStart"/>
      <w:r w:rsidRPr="00311779">
        <w:rPr>
          <w:rFonts w:ascii="proxima-nova" w:eastAsia="Times New Roman" w:hAnsi="proxima-nova" w:cs="Times New Roman"/>
          <w:sz w:val="21"/>
          <w:szCs w:val="21"/>
        </w:rPr>
        <w:t>Renata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 and</w:t>
      </w:r>
      <w:proofErr w:type="gram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Guillaume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DeDalmas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Rody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Douzoglou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Jane and Joel Schneider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Ulrich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Thienel</w:t>
      </w:r>
      <w:proofErr w:type="spellEnd"/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>Bill and Jane Pearson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Rameshwar</w:t>
      </w:r>
      <w:proofErr w:type="spellEnd"/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 Das</w:t>
      </w:r>
    </w:p>
    <w:p w:rsidR="00311779" w:rsidRPr="00311779" w:rsidRDefault="00311779" w:rsidP="00311779">
      <w:pPr>
        <w:spacing w:after="240" w:line="384" w:lineRule="atLeast"/>
        <w:ind w:left="600"/>
        <w:rPr>
          <w:rFonts w:ascii="proxima-nova" w:eastAsia="Times New Roman" w:hAnsi="proxima-nova" w:cs="Times New Roman"/>
          <w:sz w:val="21"/>
          <w:szCs w:val="21"/>
        </w:rPr>
      </w:pPr>
      <w:r w:rsidRPr="00311779">
        <w:rPr>
          <w:rFonts w:ascii="proxima-nova" w:eastAsia="Times New Roman" w:hAnsi="proxima-nova" w:cs="Times New Roman"/>
          <w:sz w:val="21"/>
          <w:szCs w:val="21"/>
        </w:rPr>
        <w:t xml:space="preserve">Glenda </w:t>
      </w:r>
      <w:proofErr w:type="spellStart"/>
      <w:r w:rsidRPr="00311779">
        <w:rPr>
          <w:rFonts w:ascii="proxima-nova" w:eastAsia="Times New Roman" w:hAnsi="proxima-nova" w:cs="Times New Roman"/>
          <w:sz w:val="21"/>
          <w:szCs w:val="21"/>
        </w:rPr>
        <w:t>Callender</w:t>
      </w:r>
      <w:proofErr w:type="spellEnd"/>
    </w:p>
    <w:p w:rsidR="00C5427F" w:rsidRDefault="00C5427F"/>
    <w:sectPr w:rsidR="00C54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-no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79"/>
    <w:rsid w:val="00311779"/>
    <w:rsid w:val="00C5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11779"/>
    <w:rPr>
      <w:i/>
      <w:iCs/>
    </w:rPr>
  </w:style>
  <w:style w:type="character" w:styleId="Strong">
    <w:name w:val="Strong"/>
    <w:basedOn w:val="DefaultParagraphFont"/>
    <w:uiPriority w:val="22"/>
    <w:qFormat/>
    <w:rsid w:val="003117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11779"/>
    <w:pPr>
      <w:spacing w:after="240" w:line="384" w:lineRule="atLeast"/>
    </w:pPr>
    <w:rPr>
      <w:rFonts w:ascii="proxima-nova" w:eastAsia="Times New Roman" w:hAnsi="proxima-nov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11779"/>
    <w:rPr>
      <w:i/>
      <w:iCs/>
    </w:rPr>
  </w:style>
  <w:style w:type="character" w:styleId="Strong">
    <w:name w:val="Strong"/>
    <w:basedOn w:val="DefaultParagraphFont"/>
    <w:uiPriority w:val="22"/>
    <w:qFormat/>
    <w:rsid w:val="003117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11779"/>
    <w:pPr>
      <w:spacing w:after="240" w:line="384" w:lineRule="atLeast"/>
    </w:pPr>
    <w:rPr>
      <w:rFonts w:ascii="proxima-nova" w:eastAsia="Times New Roman" w:hAnsi="proxima-nov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89497">
                  <w:marLeft w:val="0"/>
                  <w:marRight w:val="0"/>
                  <w:marTop w:val="0"/>
                  <w:marBottom w:val="0"/>
                  <w:divBdr>
                    <w:top w:val="single" w:sz="2" w:space="0" w:color="090707"/>
                    <w:left w:val="single" w:sz="2" w:space="23" w:color="090707"/>
                    <w:bottom w:val="single" w:sz="2" w:space="0" w:color="090707"/>
                    <w:right w:val="single" w:sz="2" w:space="23" w:color="090707"/>
                  </w:divBdr>
                  <w:divsChild>
                    <w:div w:id="15650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31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04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270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40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99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94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14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094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teiKKp-38hI" TargetMode="External"/><Relationship Id="rId13" Type="http://schemas.openxmlformats.org/officeDocument/2006/relationships/hyperlink" Target="http://ryeartscenter.org/?page_id=23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youtu.be/nPovu6MhCH0" TargetMode="External"/><Relationship Id="rId12" Type="http://schemas.openxmlformats.org/officeDocument/2006/relationships/hyperlink" Target="http://www.thegreatnude.tv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ddcnyc.com/" TargetMode="External"/><Relationship Id="rId11" Type="http://schemas.openxmlformats.org/officeDocument/2006/relationships/hyperlink" Target="http://www.thegreatnude.tv/" TargetMode="External"/><Relationship Id="rId5" Type="http://schemas.openxmlformats.org/officeDocument/2006/relationships/hyperlink" Target="http://daciagallery.com/artwork/bob-clyatt.php" TargetMode="External"/><Relationship Id="rId15" Type="http://schemas.openxmlformats.org/officeDocument/2006/relationships/hyperlink" Target="http://clyattsculpture.com/files/Bob_Clyatt_-Reappearance_of_the_Path_-_raku-fired_ceramic_12x8x8.jpg" TargetMode="External"/><Relationship Id="rId10" Type="http://schemas.openxmlformats.org/officeDocument/2006/relationships/hyperlink" Target="http://ryeartscenter.org/?page_id=23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youtu.be/nqfG10TyaB8" TargetMode="External"/><Relationship Id="rId14" Type="http://schemas.openxmlformats.org/officeDocument/2006/relationships/hyperlink" Target="http://www.youtube.com/watch?v=hjUDhFESXV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</dc:creator>
  <cp:lastModifiedBy>donald</cp:lastModifiedBy>
  <cp:revision>1</cp:revision>
  <dcterms:created xsi:type="dcterms:W3CDTF">2014-05-03T23:47:00Z</dcterms:created>
  <dcterms:modified xsi:type="dcterms:W3CDTF">2014-05-03T23:48:00Z</dcterms:modified>
</cp:coreProperties>
</file>