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Alex </w:t>
      </w:r>
      <w:proofErr w:type="spellStart"/>
      <w:r>
        <w:rPr>
          <w:rFonts w:ascii="MyriadPro-Cond" w:hAnsi="MyriadPro-Cond" w:cs="MyriadPro-Cond"/>
          <w:sz w:val="24"/>
          <w:szCs w:val="24"/>
        </w:rPr>
        <w:t>Mandi</w:t>
      </w:r>
      <w:proofErr w:type="spellEnd"/>
      <w:r>
        <w:rPr>
          <w:rFonts w:ascii="MyriadPro-Cond" w:hAnsi="MyriadPro-Cond" w:cs="MyriadPro-Cond"/>
          <w:sz w:val="24"/>
          <w:szCs w:val="24"/>
        </w:rPr>
        <w:t xml:space="preserve"> resume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bookmarkStart w:id="0" w:name="_GoBack"/>
      <w:bookmarkEnd w:id="0"/>
      <w:r>
        <w:rPr>
          <w:rFonts w:ascii="MyriadPro-Cond" w:hAnsi="MyriadPro-Cond" w:cs="MyriadPro-Cond"/>
          <w:sz w:val="24"/>
          <w:szCs w:val="24"/>
        </w:rPr>
        <w:t>601 Monroe Avenue, Racine, WI 53405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262.637.8097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muddauber@alexmandli.com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alexmandli.com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BoldCond" w:hAnsi="MyriadPro-BoldCond" w:cs="MyriadPro-BoldCond"/>
          <w:b/>
          <w:bCs/>
          <w:sz w:val="24"/>
          <w:szCs w:val="24"/>
        </w:rPr>
      </w:pPr>
      <w:r>
        <w:rPr>
          <w:rFonts w:ascii="MyriadPro-BoldCond" w:hAnsi="MyriadPro-BoldCond" w:cs="MyriadPro-BoldCond"/>
          <w:b/>
          <w:bCs/>
          <w:sz w:val="24"/>
          <w:szCs w:val="24"/>
        </w:rPr>
        <w:t>GROUP EXHIBITIONS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2014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Kettle Moraine Studio Tour </w:t>
      </w:r>
      <w:r>
        <w:rPr>
          <w:rFonts w:ascii="MyriadPro-Cond" w:hAnsi="MyriadPro-Cond" w:cs="MyriadPro-Cond"/>
          <w:sz w:val="24"/>
          <w:szCs w:val="24"/>
        </w:rPr>
        <w:t>Waukesha,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 xml:space="preserve">Hidden Studios Art Tour </w:t>
      </w:r>
      <w:r>
        <w:rPr>
          <w:rFonts w:ascii="MyriadPro-Cond" w:hAnsi="MyriadPro-Cond" w:cs="MyriadPro-Cond"/>
          <w:sz w:val="24"/>
          <w:szCs w:val="24"/>
        </w:rPr>
        <w:t>Almond,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>11</w:t>
      </w:r>
      <w:r>
        <w:rPr>
          <w:rFonts w:ascii="MyriadPro-CondIt" w:hAnsi="MyriadPro-CondIt" w:cs="MyriadPro-CondIt"/>
          <w:i/>
          <w:iCs/>
          <w:sz w:val="14"/>
          <w:szCs w:val="14"/>
        </w:rPr>
        <w:t xml:space="preserve">th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Annual Ceramics Invitational, </w:t>
      </w:r>
      <w:r>
        <w:rPr>
          <w:rFonts w:ascii="MyriadPro-Cond" w:hAnsi="MyriadPro-Cond" w:cs="MyriadPro-Cond"/>
          <w:sz w:val="24"/>
          <w:szCs w:val="24"/>
        </w:rPr>
        <w:t>Artisan Gallery Paoli,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 xml:space="preserve">Time Share Exchange, </w:t>
      </w:r>
      <w:r>
        <w:rPr>
          <w:rFonts w:ascii="MyriadPro-Cond" w:hAnsi="MyriadPro-Cond" w:cs="MyriadPro-Cond"/>
          <w:sz w:val="24"/>
          <w:szCs w:val="24"/>
        </w:rPr>
        <w:t>Frank Juarez Gallery Sheboygan,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 xml:space="preserve">Mud: Handmade in the Midwest </w:t>
      </w:r>
      <w:r>
        <w:rPr>
          <w:rFonts w:ascii="MyriadPro-Cond" w:hAnsi="MyriadPro-Cond" w:cs="MyriadPro-Cond"/>
          <w:sz w:val="24"/>
          <w:szCs w:val="24"/>
        </w:rPr>
        <w:t>Racine,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 xml:space="preserve">Alternative Firing Techniques: Racine County Potters </w:t>
      </w:r>
      <w:r>
        <w:rPr>
          <w:rFonts w:ascii="MyriadPro-Cond" w:hAnsi="MyriadPro-Cond" w:cs="MyriadPro-Cond"/>
          <w:sz w:val="24"/>
          <w:szCs w:val="24"/>
        </w:rPr>
        <w:t>Racine,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2013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Close to Home: Local Artists from RAM’s Collection </w:t>
      </w:r>
      <w:r>
        <w:rPr>
          <w:rFonts w:ascii="MyriadPro-Cond" w:hAnsi="MyriadPro-Cond" w:cs="MyriadPro-Cond"/>
          <w:sz w:val="24"/>
          <w:szCs w:val="24"/>
        </w:rPr>
        <w:t>Racine,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 xml:space="preserve">Kettle Moraine Studio Tour </w:t>
      </w:r>
      <w:r>
        <w:rPr>
          <w:rFonts w:ascii="MyriadPro-Cond" w:hAnsi="MyriadPro-Cond" w:cs="MyriadPro-Cond"/>
          <w:sz w:val="24"/>
          <w:szCs w:val="24"/>
        </w:rPr>
        <w:t>Waukesha,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 xml:space="preserve">Hidden Studios Art Tour </w:t>
      </w:r>
      <w:r>
        <w:rPr>
          <w:rFonts w:ascii="MyriadPro-Cond" w:hAnsi="MyriadPro-Cond" w:cs="MyriadPro-Cond"/>
          <w:sz w:val="24"/>
          <w:szCs w:val="24"/>
        </w:rPr>
        <w:t>Almond,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>10</w:t>
      </w:r>
      <w:r>
        <w:rPr>
          <w:rFonts w:ascii="MyriadPro-CondIt" w:hAnsi="MyriadPro-CondIt" w:cs="MyriadPro-CondIt"/>
          <w:i/>
          <w:iCs/>
          <w:sz w:val="14"/>
          <w:szCs w:val="14"/>
        </w:rPr>
        <w:t xml:space="preserve">th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Annual Ceramics Invitational, </w:t>
      </w:r>
      <w:r>
        <w:rPr>
          <w:rFonts w:ascii="MyriadPro-Cond" w:hAnsi="MyriadPro-Cond" w:cs="MyriadPro-Cond"/>
          <w:sz w:val="24"/>
          <w:szCs w:val="24"/>
        </w:rPr>
        <w:t>Artisan Gallery Paoli,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 xml:space="preserve">American Craft Exposition </w:t>
      </w:r>
      <w:r>
        <w:rPr>
          <w:rFonts w:ascii="MyriadPro-Cond" w:hAnsi="MyriadPro-Cond" w:cs="MyriadPro-Cond"/>
          <w:sz w:val="24"/>
          <w:szCs w:val="24"/>
        </w:rPr>
        <w:t>Evanston, Illinois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 xml:space="preserve">Ancient/Modern, </w:t>
      </w:r>
      <w:r>
        <w:rPr>
          <w:rFonts w:ascii="MyriadPro-Cond" w:hAnsi="MyriadPro-Cond" w:cs="MyriadPro-Cond"/>
          <w:sz w:val="24"/>
          <w:szCs w:val="24"/>
        </w:rPr>
        <w:t>Artisan Gallery Paoli,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2012 </w:t>
      </w:r>
      <w:proofErr w:type="spellStart"/>
      <w:r>
        <w:rPr>
          <w:rFonts w:ascii="MyriadPro-CondIt" w:hAnsi="MyriadPro-CondIt" w:cs="MyriadPro-CondIt"/>
          <w:i/>
          <w:iCs/>
          <w:sz w:val="24"/>
          <w:szCs w:val="24"/>
        </w:rPr>
        <w:t>Craftboston</w:t>
      </w:r>
      <w:proofErr w:type="spellEnd"/>
      <w:r>
        <w:rPr>
          <w:rFonts w:ascii="MyriadPro-CondIt" w:hAnsi="MyriadPro-CondIt" w:cs="MyriadPro-CondIt"/>
          <w:i/>
          <w:iCs/>
          <w:sz w:val="24"/>
          <w:szCs w:val="24"/>
        </w:rPr>
        <w:t xml:space="preserve"> Holiday 2012, </w:t>
      </w:r>
      <w:r>
        <w:rPr>
          <w:rFonts w:ascii="MyriadPro-Cond" w:hAnsi="MyriadPro-Cond" w:cs="MyriadPro-Cond"/>
          <w:sz w:val="24"/>
          <w:szCs w:val="24"/>
        </w:rPr>
        <w:t>Boston Center for the Arts Boston, Massachusetts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 xml:space="preserve">Kettle Moraine Studio Tour </w:t>
      </w:r>
      <w:r>
        <w:rPr>
          <w:rFonts w:ascii="MyriadPro-Cond" w:hAnsi="MyriadPro-Cond" w:cs="MyriadPro-Cond"/>
          <w:sz w:val="24"/>
          <w:szCs w:val="24"/>
        </w:rPr>
        <w:t>South Central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 xml:space="preserve">Door County Treasures, </w:t>
      </w:r>
      <w:r>
        <w:rPr>
          <w:rFonts w:ascii="MyriadPro-Cond" w:hAnsi="MyriadPro-Cond" w:cs="MyriadPro-Cond"/>
          <w:sz w:val="24"/>
          <w:szCs w:val="24"/>
        </w:rPr>
        <w:t>Edgewood Orchard Gallery Fish Creek,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 xml:space="preserve">Creature Comforts, </w:t>
      </w:r>
      <w:r>
        <w:rPr>
          <w:rFonts w:ascii="MyriadPro-Cond" w:hAnsi="MyriadPro-Cond" w:cs="MyriadPro-Cond"/>
          <w:sz w:val="24"/>
          <w:szCs w:val="24"/>
        </w:rPr>
        <w:t>Wustum Museum Racine,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 xml:space="preserve">50 States Fire Up: American Clay Invitational, </w:t>
      </w:r>
      <w:r>
        <w:rPr>
          <w:rFonts w:ascii="MyriadPro-Cond" w:hAnsi="MyriadPro-Cond" w:cs="MyriadPro-Cond"/>
          <w:sz w:val="24"/>
          <w:szCs w:val="24"/>
        </w:rPr>
        <w:t>Margaret Harwell Art Museum Poplar Bluff, Missouri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2011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Racine and Vicinity Exhibit, </w:t>
      </w:r>
      <w:r>
        <w:rPr>
          <w:rFonts w:ascii="MyriadPro-Cond" w:hAnsi="MyriadPro-Cond" w:cs="MyriadPro-Cond"/>
          <w:sz w:val="24"/>
          <w:szCs w:val="24"/>
        </w:rPr>
        <w:t>Wustum Museum Racine,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 xml:space="preserve">Alive in the Arts, </w:t>
      </w:r>
      <w:r>
        <w:rPr>
          <w:rFonts w:ascii="MyriadPro-Cond" w:hAnsi="MyriadPro-Cond" w:cs="MyriadPro-Cond"/>
          <w:sz w:val="24"/>
          <w:szCs w:val="24"/>
        </w:rPr>
        <w:t>Plymouth Arts Center Plymouth,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2009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Ten-Year Review Exhibit, </w:t>
      </w:r>
      <w:r>
        <w:rPr>
          <w:rFonts w:ascii="MyriadPro-Cond" w:hAnsi="MyriadPro-Cond" w:cs="MyriadPro-Cond"/>
          <w:sz w:val="24"/>
          <w:szCs w:val="24"/>
        </w:rPr>
        <w:t>Riverfront Arts Center Stevens Point,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2008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Racine and Vicinity Exhibit, </w:t>
      </w:r>
      <w:r>
        <w:rPr>
          <w:rFonts w:ascii="MyriadPro-Cond" w:hAnsi="MyriadPro-Cond" w:cs="MyriadPro-Cond"/>
          <w:sz w:val="24"/>
          <w:szCs w:val="24"/>
        </w:rPr>
        <w:t>Wustum Museum Racine,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proofErr w:type="gramStart"/>
      <w:r>
        <w:rPr>
          <w:rFonts w:ascii="MyriadPro-Cond" w:hAnsi="MyriadPro-Cond" w:cs="MyriadPro-Cond"/>
          <w:sz w:val="24"/>
          <w:szCs w:val="24"/>
        </w:rPr>
        <w:t xml:space="preserve">2007 </w:t>
      </w:r>
      <w:r>
        <w:rPr>
          <w:rFonts w:ascii="MyriadPro-CondIt" w:hAnsi="MyriadPro-CondIt" w:cs="MyriadPro-CondIt"/>
          <w:i/>
          <w:iCs/>
          <w:sz w:val="24"/>
          <w:szCs w:val="24"/>
        </w:rPr>
        <w:t>Smithsonian Craft Show 2007</w:t>
      </w:r>
      <w:r>
        <w:rPr>
          <w:rFonts w:ascii="MyriadPro-Cond" w:hAnsi="MyriadPro-Cond" w:cs="MyriadPro-Cond"/>
          <w:sz w:val="24"/>
          <w:szCs w:val="24"/>
        </w:rPr>
        <w:t>, National Building Museum Washington, D.C.</w:t>
      </w:r>
      <w:proofErr w:type="gramEnd"/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2005 </w:t>
      </w:r>
      <w:r>
        <w:rPr>
          <w:rFonts w:ascii="MyriadPro-CondIt" w:hAnsi="MyriadPro-CondIt" w:cs="MyriadPro-CondIt"/>
          <w:i/>
          <w:iCs/>
          <w:sz w:val="24"/>
          <w:szCs w:val="24"/>
        </w:rPr>
        <w:t>Magnificent Extravagance: Artist and Opulence</w:t>
      </w:r>
      <w:r>
        <w:rPr>
          <w:rFonts w:ascii="MyriadPro-Cond" w:hAnsi="MyriadPro-Cond" w:cs="MyriadPro-Cond"/>
          <w:sz w:val="24"/>
          <w:szCs w:val="24"/>
        </w:rPr>
        <w:t>, Wustum Museum Racine,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>Reflections: An Exhibition of Contemporary Fine Craft</w:t>
      </w:r>
      <w:r>
        <w:rPr>
          <w:rFonts w:ascii="MyriadPro-Cond" w:hAnsi="MyriadPro-Cond" w:cs="MyriadPro-Cond"/>
          <w:sz w:val="24"/>
          <w:szCs w:val="24"/>
        </w:rPr>
        <w:t>, Riverfront Arts Center Stevens Point,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2002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Clay and Paper: A Collaboration of Artists Alex </w:t>
      </w:r>
      <w:proofErr w:type="spellStart"/>
      <w:r>
        <w:rPr>
          <w:rFonts w:ascii="MyriadPro-CondIt" w:hAnsi="MyriadPro-CondIt" w:cs="MyriadPro-CondIt"/>
          <w:i/>
          <w:iCs/>
          <w:sz w:val="24"/>
          <w:szCs w:val="24"/>
        </w:rPr>
        <w:t>Mandli</w:t>
      </w:r>
      <w:proofErr w:type="spellEnd"/>
      <w:r>
        <w:rPr>
          <w:rFonts w:ascii="MyriadPro-CondIt" w:hAnsi="MyriadPro-CondIt" w:cs="MyriadPro-CondIt"/>
          <w:i/>
          <w:iCs/>
          <w:sz w:val="24"/>
          <w:szCs w:val="24"/>
        </w:rPr>
        <w:t xml:space="preserve"> &amp; Edwin </w:t>
      </w:r>
      <w:proofErr w:type="spellStart"/>
      <w:r>
        <w:rPr>
          <w:rFonts w:ascii="MyriadPro-CondIt" w:hAnsi="MyriadPro-CondIt" w:cs="MyriadPro-CondIt"/>
          <w:i/>
          <w:iCs/>
          <w:sz w:val="24"/>
          <w:szCs w:val="24"/>
        </w:rPr>
        <w:t>Kalke</w:t>
      </w:r>
      <w:proofErr w:type="spellEnd"/>
      <w:r>
        <w:rPr>
          <w:rFonts w:ascii="MyriadPro-Cond" w:hAnsi="MyriadPro-Cond" w:cs="MyriadPro-Cond"/>
          <w:sz w:val="24"/>
          <w:szCs w:val="24"/>
        </w:rPr>
        <w:t>, Riverfront Arts Center Stevens Point,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>Water Color Wisconsin</w:t>
      </w:r>
      <w:r>
        <w:rPr>
          <w:rFonts w:ascii="MyriadPro-Cond" w:hAnsi="MyriadPro-Cond" w:cs="MyriadPro-Cond"/>
          <w:sz w:val="24"/>
          <w:szCs w:val="24"/>
        </w:rPr>
        <w:t>, Wustum Museum Racine,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>Bottled Spirits</w:t>
      </w:r>
      <w:r>
        <w:rPr>
          <w:rFonts w:ascii="MyriadPro-Cond" w:hAnsi="MyriadPro-Cond" w:cs="MyriadPro-Cond"/>
          <w:sz w:val="24"/>
          <w:szCs w:val="24"/>
        </w:rPr>
        <w:t>, Kentucky Art and Craft Gallery Louisville, Kentucky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proofErr w:type="gramStart"/>
      <w:r>
        <w:rPr>
          <w:rFonts w:ascii="MyriadPro-Cond" w:hAnsi="MyriadPro-Cond" w:cs="MyriadPro-Cond"/>
          <w:sz w:val="24"/>
          <w:szCs w:val="24"/>
        </w:rPr>
        <w:t xml:space="preserve">2000 </w:t>
      </w:r>
      <w:r>
        <w:rPr>
          <w:rFonts w:ascii="MyriadPro-CondIt" w:hAnsi="MyriadPro-CondIt" w:cs="MyriadPro-CondIt"/>
          <w:i/>
          <w:iCs/>
          <w:sz w:val="24"/>
          <w:szCs w:val="24"/>
        </w:rPr>
        <w:t>Smithsonian Craft Show 2000</w:t>
      </w:r>
      <w:r>
        <w:rPr>
          <w:rFonts w:ascii="MyriadPro-Cond" w:hAnsi="MyriadPro-Cond" w:cs="MyriadPro-Cond"/>
          <w:sz w:val="24"/>
          <w:szCs w:val="24"/>
        </w:rPr>
        <w:t>, National Building Museum Washington, D.C.</w:t>
      </w:r>
      <w:proofErr w:type="gramEnd"/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2000 </w:t>
      </w:r>
      <w:r>
        <w:rPr>
          <w:rFonts w:ascii="MyriadPro-CondIt" w:hAnsi="MyriadPro-CondIt" w:cs="MyriadPro-CondIt"/>
          <w:i/>
          <w:iCs/>
          <w:sz w:val="24"/>
          <w:szCs w:val="24"/>
        </w:rPr>
        <w:t>Selected Artists from the Smithsonian Craft Show 2000</w:t>
      </w:r>
      <w:r>
        <w:rPr>
          <w:rFonts w:ascii="MyriadPro-Cond" w:hAnsi="MyriadPro-Cond" w:cs="MyriadPro-Cond"/>
          <w:sz w:val="24"/>
          <w:szCs w:val="24"/>
        </w:rPr>
        <w:t xml:space="preserve">, </w:t>
      </w:r>
      <w:proofErr w:type="spellStart"/>
      <w:r>
        <w:rPr>
          <w:rFonts w:ascii="MyriadPro-Cond" w:hAnsi="MyriadPro-Cond" w:cs="MyriadPro-Cond"/>
          <w:sz w:val="24"/>
          <w:szCs w:val="24"/>
        </w:rPr>
        <w:t>Zazen</w:t>
      </w:r>
      <w:proofErr w:type="spellEnd"/>
      <w:r>
        <w:rPr>
          <w:rFonts w:ascii="MyriadPro-Cond" w:hAnsi="MyriadPro-Cond" w:cs="MyriadPro-Cond"/>
          <w:sz w:val="24"/>
          <w:szCs w:val="24"/>
        </w:rPr>
        <w:t xml:space="preserve"> Gallery Paoli,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>Diverse Visual Voices</w:t>
      </w:r>
      <w:r>
        <w:rPr>
          <w:rFonts w:ascii="MyriadPro-Cond" w:hAnsi="MyriadPro-Cond" w:cs="MyriadPro-Cond"/>
          <w:sz w:val="24"/>
          <w:szCs w:val="24"/>
        </w:rPr>
        <w:t>, University of Wisconsin-Parkside Kenosha,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proofErr w:type="gramStart"/>
      <w:r>
        <w:rPr>
          <w:rFonts w:ascii="MyriadPro-Cond" w:hAnsi="MyriadPro-Cond" w:cs="MyriadPro-Cond"/>
          <w:sz w:val="24"/>
          <w:szCs w:val="24"/>
        </w:rPr>
        <w:t xml:space="preserve">1999 </w:t>
      </w:r>
      <w:r>
        <w:rPr>
          <w:rFonts w:ascii="MyriadPro-CondIt" w:hAnsi="MyriadPro-CondIt" w:cs="MyriadPro-CondIt"/>
          <w:i/>
          <w:iCs/>
          <w:sz w:val="24"/>
          <w:szCs w:val="24"/>
        </w:rPr>
        <w:t>Smithsonian Craft Show 1999</w:t>
      </w:r>
      <w:r>
        <w:rPr>
          <w:rFonts w:ascii="MyriadPro-Cond" w:hAnsi="MyriadPro-Cond" w:cs="MyriadPro-Cond"/>
          <w:sz w:val="24"/>
          <w:szCs w:val="24"/>
        </w:rPr>
        <w:t>, National Building Museum Washington, D.C.</w:t>
      </w:r>
      <w:proofErr w:type="gramEnd"/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1997 </w:t>
      </w:r>
      <w:r>
        <w:rPr>
          <w:rFonts w:ascii="MyriadPro-CondIt" w:hAnsi="MyriadPro-CondIt" w:cs="MyriadPro-CondIt"/>
          <w:i/>
          <w:iCs/>
          <w:sz w:val="24"/>
          <w:szCs w:val="24"/>
        </w:rPr>
        <w:t>Gardening Exhibit</w:t>
      </w:r>
      <w:r>
        <w:rPr>
          <w:rFonts w:ascii="MyriadPro-Cond" w:hAnsi="MyriadPro-Cond" w:cs="MyriadPro-Cond"/>
          <w:sz w:val="24"/>
          <w:szCs w:val="24"/>
        </w:rPr>
        <w:t>, Artisans Gallery Brooklyn, New York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1996 </w:t>
      </w:r>
      <w:r>
        <w:rPr>
          <w:rFonts w:ascii="MyriadPro-CondIt" w:hAnsi="MyriadPro-CondIt" w:cs="MyriadPro-CondIt"/>
          <w:i/>
          <w:iCs/>
          <w:sz w:val="24"/>
          <w:szCs w:val="24"/>
        </w:rPr>
        <w:t>Flora 96</w:t>
      </w:r>
      <w:r>
        <w:rPr>
          <w:rFonts w:ascii="MyriadPro-Cond" w:hAnsi="MyriadPro-Cond" w:cs="MyriadPro-Cond"/>
          <w:sz w:val="24"/>
          <w:szCs w:val="24"/>
        </w:rPr>
        <w:t>, Chicago Botanical Gardens Glencoe, Illinois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>A New Leaf</w:t>
      </w:r>
      <w:r>
        <w:rPr>
          <w:rFonts w:ascii="MyriadPro-Cond" w:hAnsi="MyriadPro-Cond" w:cs="MyriadPro-Cond"/>
          <w:sz w:val="24"/>
          <w:szCs w:val="24"/>
        </w:rPr>
        <w:t xml:space="preserve">, </w:t>
      </w:r>
      <w:proofErr w:type="spellStart"/>
      <w:r>
        <w:rPr>
          <w:rFonts w:ascii="MyriadPro-Cond" w:hAnsi="MyriadPro-Cond" w:cs="MyriadPro-Cond"/>
          <w:sz w:val="24"/>
          <w:szCs w:val="24"/>
        </w:rPr>
        <w:t>Gwenda</w:t>
      </w:r>
      <w:proofErr w:type="spellEnd"/>
      <w:r>
        <w:rPr>
          <w:rFonts w:ascii="MyriadPro-Cond" w:hAnsi="MyriadPro-Cond" w:cs="MyriadPro-Cond"/>
          <w:sz w:val="24"/>
          <w:szCs w:val="24"/>
        </w:rPr>
        <w:t xml:space="preserve"> Jay Gallery Chicago, Illinois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1995 </w:t>
      </w:r>
      <w:r>
        <w:rPr>
          <w:rFonts w:ascii="MyriadPro-CondIt" w:hAnsi="MyriadPro-CondIt" w:cs="MyriadPro-CondIt"/>
          <w:i/>
          <w:iCs/>
          <w:sz w:val="24"/>
          <w:szCs w:val="24"/>
        </w:rPr>
        <w:t>Wisconsin Invitation ‘95</w:t>
      </w:r>
      <w:r>
        <w:rPr>
          <w:rFonts w:ascii="MyriadPro-Cond" w:hAnsi="MyriadPro-Cond" w:cs="MyriadPro-Cond"/>
          <w:sz w:val="24"/>
          <w:szCs w:val="24"/>
        </w:rPr>
        <w:t>, University of Wisconsin-Parkside Kenosha,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lastRenderedPageBreak/>
        <w:t xml:space="preserve">1993 </w:t>
      </w:r>
      <w:r>
        <w:rPr>
          <w:rFonts w:ascii="MyriadPro-CondIt" w:hAnsi="MyriadPro-CondIt" w:cs="MyriadPro-CondIt"/>
          <w:i/>
          <w:iCs/>
          <w:sz w:val="24"/>
          <w:szCs w:val="24"/>
        </w:rPr>
        <w:t>Small Works</w:t>
      </w:r>
      <w:r>
        <w:rPr>
          <w:rFonts w:ascii="MyriadPro-Cond" w:hAnsi="MyriadPro-Cond" w:cs="MyriadPro-Cond"/>
          <w:sz w:val="24"/>
          <w:szCs w:val="24"/>
        </w:rPr>
        <w:t>, Olsen-Larsen Galleries West Des Moines, Iowa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1993 </w:t>
      </w:r>
      <w:r>
        <w:rPr>
          <w:rFonts w:ascii="MyriadPro-CondIt" w:hAnsi="MyriadPro-CondIt" w:cs="MyriadPro-CondIt"/>
          <w:i/>
          <w:iCs/>
          <w:sz w:val="24"/>
          <w:szCs w:val="24"/>
        </w:rPr>
        <w:t>The Year of the Craft: A Wisconsin Celebration</w:t>
      </w:r>
      <w:r>
        <w:rPr>
          <w:rFonts w:ascii="MyriadPro-Cond" w:hAnsi="MyriadPro-Cond" w:cs="MyriadPro-Cond"/>
          <w:sz w:val="24"/>
          <w:szCs w:val="24"/>
        </w:rPr>
        <w:t>, West Bend Gallery of Fine Art West Bend,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1992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The View </w:t>
      </w:r>
      <w:proofErr w:type="gramStart"/>
      <w:r>
        <w:rPr>
          <w:rFonts w:ascii="MyriadPro-CondIt" w:hAnsi="MyriadPro-CondIt" w:cs="MyriadPro-CondIt"/>
          <w:i/>
          <w:iCs/>
          <w:sz w:val="24"/>
          <w:szCs w:val="24"/>
        </w:rPr>
        <w:t>From</w:t>
      </w:r>
      <w:proofErr w:type="gramEnd"/>
      <w:r>
        <w:rPr>
          <w:rFonts w:ascii="MyriadPro-CondIt" w:hAnsi="MyriadPro-CondIt" w:cs="MyriadPro-CondIt"/>
          <w:i/>
          <w:iCs/>
          <w:sz w:val="24"/>
          <w:szCs w:val="24"/>
        </w:rPr>
        <w:t xml:space="preserve"> Southeast Wisconsin</w:t>
      </w:r>
      <w:r>
        <w:rPr>
          <w:rFonts w:ascii="MyriadPro-Cond" w:hAnsi="MyriadPro-Cond" w:cs="MyriadPro-Cond"/>
          <w:sz w:val="24"/>
          <w:szCs w:val="24"/>
        </w:rPr>
        <w:t>, Wustum Museum Racine,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>Objects 92</w:t>
      </w:r>
      <w:r>
        <w:rPr>
          <w:rFonts w:ascii="MyriadPro-Cond" w:hAnsi="MyriadPro-Cond" w:cs="MyriadPro-Cond"/>
          <w:sz w:val="24"/>
          <w:szCs w:val="24"/>
        </w:rPr>
        <w:t>, Olsen-Larsen Galleries West Des Moines, Iowa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 xml:space="preserve">2x2x2in. </w:t>
      </w:r>
      <w:proofErr w:type="gramStart"/>
      <w:r>
        <w:rPr>
          <w:rFonts w:ascii="MyriadPro-CondIt" w:hAnsi="MyriadPro-CondIt" w:cs="MyriadPro-CondIt"/>
          <w:i/>
          <w:iCs/>
          <w:sz w:val="24"/>
          <w:szCs w:val="24"/>
        </w:rPr>
        <w:t>An</w:t>
      </w:r>
      <w:proofErr w:type="gramEnd"/>
      <w:r>
        <w:rPr>
          <w:rFonts w:ascii="MyriadPro-CondIt" w:hAnsi="MyriadPro-CondIt" w:cs="MyriadPro-CondIt"/>
          <w:i/>
          <w:iCs/>
          <w:sz w:val="24"/>
          <w:szCs w:val="24"/>
        </w:rPr>
        <w:t xml:space="preserve"> Intimate Show of Very Small Work</w:t>
      </w:r>
      <w:r>
        <w:rPr>
          <w:rFonts w:ascii="MyriadPro-Cond" w:hAnsi="MyriadPro-Cond" w:cs="MyriadPro-Cond"/>
          <w:sz w:val="24"/>
          <w:szCs w:val="24"/>
        </w:rPr>
        <w:t>, Gallery Ten Rockford, Illinois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>Down the Garden Path</w:t>
      </w:r>
      <w:r>
        <w:rPr>
          <w:rFonts w:ascii="MyriadPro-Cond" w:hAnsi="MyriadPro-Cond" w:cs="MyriadPro-Cond"/>
          <w:sz w:val="24"/>
          <w:szCs w:val="24"/>
        </w:rPr>
        <w:t>, Contemporary Crafts Gallery Portland, Oregon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1984 </w:t>
      </w:r>
      <w:r>
        <w:rPr>
          <w:rFonts w:ascii="MyriadPro-CondIt" w:hAnsi="MyriadPro-CondIt" w:cs="MyriadPro-CondIt"/>
          <w:i/>
          <w:iCs/>
          <w:sz w:val="24"/>
          <w:szCs w:val="24"/>
        </w:rPr>
        <w:t>Spring Selections</w:t>
      </w:r>
      <w:r>
        <w:rPr>
          <w:rFonts w:ascii="MyriadPro-Cond" w:hAnsi="MyriadPro-Cond" w:cs="MyriadPro-Cond"/>
          <w:sz w:val="24"/>
          <w:szCs w:val="24"/>
        </w:rPr>
        <w:t>, Cudahy Gallery of Wisconsin Art, Milwaukee Art Museum Milwaukee,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1983 </w:t>
      </w:r>
      <w:r>
        <w:rPr>
          <w:rFonts w:ascii="MyriadPro-CondIt" w:hAnsi="MyriadPro-CondIt" w:cs="MyriadPro-CondIt"/>
          <w:i/>
          <w:iCs/>
          <w:sz w:val="24"/>
          <w:szCs w:val="24"/>
        </w:rPr>
        <w:t>62nd Wisconsin Designer Craftsman Exhibit</w:t>
      </w:r>
      <w:r>
        <w:rPr>
          <w:rFonts w:ascii="MyriadPro-Cond" w:hAnsi="MyriadPro-Cond" w:cs="MyriadPro-Cond"/>
          <w:sz w:val="24"/>
          <w:szCs w:val="24"/>
        </w:rPr>
        <w:t>, West Bend Gallery of Art West Bend,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>Utilitarian Mud</w:t>
      </w:r>
      <w:r>
        <w:rPr>
          <w:rFonts w:ascii="MyriadPro-Cond" w:hAnsi="MyriadPro-Cond" w:cs="MyriadPro-Cond"/>
          <w:sz w:val="24"/>
          <w:szCs w:val="24"/>
        </w:rPr>
        <w:t>, Cudahy Gallery of Wisconsin Art, Milwaukee Art Museum Milwaukee,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1982 </w:t>
      </w:r>
      <w:r>
        <w:rPr>
          <w:rFonts w:ascii="MyriadPro-CondIt" w:hAnsi="MyriadPro-CondIt" w:cs="MyriadPro-CondIt"/>
          <w:i/>
          <w:iCs/>
          <w:sz w:val="24"/>
          <w:szCs w:val="24"/>
        </w:rPr>
        <w:t>Open Spectrum</w:t>
      </w:r>
      <w:r>
        <w:rPr>
          <w:rFonts w:ascii="MyriadPro-Cond" w:hAnsi="MyriadPro-Cond" w:cs="MyriadPro-Cond"/>
          <w:sz w:val="24"/>
          <w:szCs w:val="24"/>
        </w:rPr>
        <w:t>, David Adler Cultural Center Libertyville, Illinois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>Wisconsin Impressions</w:t>
      </w:r>
      <w:r>
        <w:rPr>
          <w:rFonts w:ascii="MyriadPro-Cond" w:hAnsi="MyriadPro-Cond" w:cs="MyriadPro-Cond"/>
          <w:sz w:val="24"/>
          <w:szCs w:val="24"/>
        </w:rPr>
        <w:t>, Cudahy Gallery of Wisconsin Art, Milwaukee Art Museum Milwaukee,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BoldCond" w:hAnsi="MyriadPro-BoldCond" w:cs="MyriadPro-BoldCond"/>
          <w:b/>
          <w:bCs/>
          <w:sz w:val="24"/>
          <w:szCs w:val="24"/>
        </w:rPr>
      </w:pPr>
      <w:r>
        <w:rPr>
          <w:rFonts w:ascii="MyriadPro-BoldCond" w:hAnsi="MyriadPro-BoldCond" w:cs="MyriadPro-BoldCond"/>
          <w:b/>
          <w:bCs/>
          <w:sz w:val="24"/>
          <w:szCs w:val="24"/>
        </w:rPr>
        <w:t>SOLO EXHIBITIONS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2009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Recent Saggar-Fired Work by Alex </w:t>
      </w:r>
      <w:proofErr w:type="spellStart"/>
      <w:r>
        <w:rPr>
          <w:rFonts w:ascii="MyriadPro-CondIt" w:hAnsi="MyriadPro-CondIt" w:cs="MyriadPro-CondIt"/>
          <w:i/>
          <w:iCs/>
          <w:sz w:val="24"/>
          <w:szCs w:val="24"/>
        </w:rPr>
        <w:t>Mandli</w:t>
      </w:r>
      <w:proofErr w:type="spellEnd"/>
      <w:r>
        <w:rPr>
          <w:rFonts w:ascii="MyriadPro-CondIt" w:hAnsi="MyriadPro-CondIt" w:cs="MyriadPro-CondIt"/>
          <w:i/>
          <w:iCs/>
          <w:sz w:val="24"/>
          <w:szCs w:val="24"/>
        </w:rPr>
        <w:t xml:space="preserve">, </w:t>
      </w:r>
      <w:r>
        <w:rPr>
          <w:rFonts w:ascii="MyriadPro-Cond" w:hAnsi="MyriadPro-Cond" w:cs="MyriadPro-Cond"/>
          <w:sz w:val="24"/>
          <w:szCs w:val="24"/>
        </w:rPr>
        <w:t>Elements Art Gallery Racine,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2004 </w:t>
      </w:r>
      <w:r>
        <w:rPr>
          <w:rFonts w:ascii="MyriadPro-CondIt" w:hAnsi="MyriadPro-CondIt" w:cs="MyriadPro-CondIt"/>
          <w:i/>
          <w:iCs/>
          <w:sz w:val="24"/>
          <w:szCs w:val="24"/>
        </w:rPr>
        <w:t>Paper, Clay, and Play</w:t>
      </w:r>
      <w:r>
        <w:rPr>
          <w:rFonts w:ascii="MyriadPro-Cond" w:hAnsi="MyriadPro-Cond" w:cs="MyriadPro-Cond"/>
          <w:sz w:val="24"/>
          <w:szCs w:val="24"/>
        </w:rPr>
        <w:t>, master’s thesis exhibition, Carthage College Art Gallery Kenosha,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2001 </w:t>
      </w:r>
      <w:r>
        <w:rPr>
          <w:rFonts w:ascii="MyriadPro-CondIt" w:hAnsi="MyriadPro-CondIt" w:cs="MyriadPro-CondIt"/>
          <w:i/>
          <w:iCs/>
          <w:sz w:val="24"/>
          <w:szCs w:val="24"/>
        </w:rPr>
        <w:t>Guest Artist</w:t>
      </w:r>
      <w:r>
        <w:rPr>
          <w:rFonts w:ascii="MyriadPro-Cond" w:hAnsi="MyriadPro-Cond" w:cs="MyriadPro-Cond"/>
          <w:sz w:val="24"/>
          <w:szCs w:val="24"/>
        </w:rPr>
        <w:t>, Artists Gallery Racine,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 xml:space="preserve">Recent Work by Alex </w:t>
      </w:r>
      <w:proofErr w:type="spellStart"/>
      <w:r>
        <w:rPr>
          <w:rFonts w:ascii="MyriadPro-CondIt" w:hAnsi="MyriadPro-CondIt" w:cs="MyriadPro-CondIt"/>
          <w:i/>
          <w:iCs/>
          <w:sz w:val="24"/>
          <w:szCs w:val="24"/>
        </w:rPr>
        <w:t>Mandli</w:t>
      </w:r>
      <w:proofErr w:type="spellEnd"/>
      <w:r>
        <w:rPr>
          <w:rFonts w:ascii="MyriadPro-Cond" w:hAnsi="MyriadPro-Cond" w:cs="MyriadPro-Cond"/>
          <w:sz w:val="24"/>
          <w:szCs w:val="24"/>
        </w:rPr>
        <w:t>, Concordia University Art Gallery Mequon,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1998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Recent Work by Alex </w:t>
      </w:r>
      <w:proofErr w:type="spellStart"/>
      <w:r>
        <w:rPr>
          <w:rFonts w:ascii="MyriadPro-CondIt" w:hAnsi="MyriadPro-CondIt" w:cs="MyriadPro-CondIt"/>
          <w:i/>
          <w:iCs/>
          <w:sz w:val="24"/>
          <w:szCs w:val="24"/>
        </w:rPr>
        <w:t>Mandli</w:t>
      </w:r>
      <w:proofErr w:type="spellEnd"/>
      <w:r>
        <w:rPr>
          <w:rFonts w:ascii="MyriadPro-Cond" w:hAnsi="MyriadPro-Cond" w:cs="MyriadPro-Cond"/>
          <w:sz w:val="24"/>
          <w:szCs w:val="24"/>
        </w:rPr>
        <w:t>, Carthage College Art Gallery Kenosha,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1992 </w:t>
      </w:r>
      <w:r>
        <w:rPr>
          <w:rFonts w:ascii="MyriadPro-CondIt" w:hAnsi="MyriadPro-CondIt" w:cs="MyriadPro-CondIt"/>
          <w:i/>
          <w:iCs/>
          <w:sz w:val="24"/>
          <w:szCs w:val="24"/>
        </w:rPr>
        <w:t>Facile Improvisations of a Mud Dauber</w:t>
      </w:r>
      <w:r>
        <w:rPr>
          <w:rFonts w:ascii="MyriadPro-Cond" w:hAnsi="MyriadPro-Cond" w:cs="MyriadPro-Cond"/>
          <w:sz w:val="24"/>
          <w:szCs w:val="24"/>
        </w:rPr>
        <w:t xml:space="preserve">, </w:t>
      </w:r>
      <w:proofErr w:type="spellStart"/>
      <w:r>
        <w:rPr>
          <w:rFonts w:ascii="MyriadPro-Cond" w:hAnsi="MyriadPro-Cond" w:cs="MyriadPro-Cond"/>
          <w:sz w:val="24"/>
          <w:szCs w:val="24"/>
        </w:rPr>
        <w:t>Boerner</w:t>
      </w:r>
      <w:proofErr w:type="spellEnd"/>
      <w:r>
        <w:rPr>
          <w:rFonts w:ascii="MyriadPro-Cond" w:hAnsi="MyriadPro-Cond" w:cs="MyriadPro-Cond"/>
          <w:sz w:val="24"/>
          <w:szCs w:val="24"/>
        </w:rPr>
        <w:t xml:space="preserve"> Botanical Gardens Hales Corners,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1988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Works by Potter, Alex </w:t>
      </w:r>
      <w:proofErr w:type="spellStart"/>
      <w:r>
        <w:rPr>
          <w:rFonts w:ascii="MyriadPro-CondIt" w:hAnsi="MyriadPro-CondIt" w:cs="MyriadPro-CondIt"/>
          <w:i/>
          <w:iCs/>
          <w:sz w:val="24"/>
          <w:szCs w:val="24"/>
        </w:rPr>
        <w:t>Mandli</w:t>
      </w:r>
      <w:proofErr w:type="spellEnd"/>
      <w:r>
        <w:rPr>
          <w:rFonts w:ascii="MyriadPro-Cond" w:hAnsi="MyriadPro-Cond" w:cs="MyriadPro-Cond"/>
          <w:sz w:val="24"/>
          <w:szCs w:val="24"/>
        </w:rPr>
        <w:t>, Gallery 124 Kenosha,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1985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Works in Clay: Five Years </w:t>
      </w:r>
      <w:proofErr w:type="gramStart"/>
      <w:r>
        <w:rPr>
          <w:rFonts w:ascii="MyriadPro-CondIt" w:hAnsi="MyriadPro-CondIt" w:cs="MyriadPro-CondIt"/>
          <w:i/>
          <w:iCs/>
          <w:sz w:val="24"/>
          <w:szCs w:val="24"/>
        </w:rPr>
        <w:t>In</w:t>
      </w:r>
      <w:proofErr w:type="gramEnd"/>
      <w:r>
        <w:rPr>
          <w:rFonts w:ascii="MyriadPro-CondIt" w:hAnsi="MyriadPro-CondIt" w:cs="MyriadPro-CondIt"/>
          <w:i/>
          <w:iCs/>
          <w:sz w:val="24"/>
          <w:szCs w:val="24"/>
        </w:rPr>
        <w:t xml:space="preserve"> Retrospect</w:t>
      </w:r>
      <w:r>
        <w:rPr>
          <w:rFonts w:ascii="MyriadPro-Cond" w:hAnsi="MyriadPro-Cond" w:cs="MyriadPro-Cond"/>
          <w:sz w:val="24"/>
          <w:szCs w:val="24"/>
        </w:rPr>
        <w:t>, University of Wisconsin-Parkside Kenosha,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BoldCond" w:hAnsi="MyriadPro-BoldCond" w:cs="MyriadPro-BoldCond"/>
          <w:b/>
          <w:bCs/>
          <w:sz w:val="24"/>
          <w:szCs w:val="24"/>
        </w:rPr>
      </w:pPr>
      <w:r>
        <w:rPr>
          <w:rFonts w:ascii="MyriadPro-BoldCond" w:hAnsi="MyriadPro-BoldCond" w:cs="MyriadPro-BoldCond"/>
          <w:b/>
          <w:bCs/>
          <w:sz w:val="24"/>
          <w:szCs w:val="24"/>
        </w:rPr>
        <w:t>INDIVIDUAL WORKS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2011 </w:t>
      </w:r>
      <w:r>
        <w:rPr>
          <w:rFonts w:ascii="MyriadPro-CondIt" w:hAnsi="MyriadPro-CondIt" w:cs="MyriadPro-CondIt"/>
          <w:i/>
          <w:iCs/>
          <w:sz w:val="24"/>
          <w:szCs w:val="24"/>
        </w:rPr>
        <w:t>Is There a Monster in My Bathtub</w:t>
      </w:r>
      <w:proofErr w:type="gramStart"/>
      <w:r>
        <w:rPr>
          <w:rFonts w:ascii="MyriadPro-CondIt" w:hAnsi="MyriadPro-CondIt" w:cs="MyriadPro-CondIt"/>
          <w:i/>
          <w:iCs/>
          <w:sz w:val="24"/>
          <w:szCs w:val="24"/>
        </w:rPr>
        <w:t>?,</w:t>
      </w:r>
      <w:proofErr w:type="gramEnd"/>
      <w:r>
        <w:rPr>
          <w:rFonts w:ascii="MyriadPro-CondIt" w:hAnsi="MyriadPro-CondIt" w:cs="MyriadPro-CondIt"/>
          <w:i/>
          <w:iCs/>
          <w:sz w:val="24"/>
          <w:szCs w:val="24"/>
        </w:rPr>
        <w:t xml:space="preserve"> </w:t>
      </w:r>
      <w:r>
        <w:rPr>
          <w:rFonts w:ascii="MyriadPro-Cond" w:hAnsi="MyriadPro-Cond" w:cs="MyriadPro-Cond"/>
          <w:sz w:val="24"/>
          <w:szCs w:val="24"/>
        </w:rPr>
        <w:t>Ceramic sculpture created for an illustration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proofErr w:type="gramStart"/>
      <w:r>
        <w:rPr>
          <w:rFonts w:ascii="MyriadPro-Cond" w:hAnsi="MyriadPro-Cond" w:cs="MyriadPro-Cond"/>
          <w:sz w:val="24"/>
          <w:szCs w:val="24"/>
        </w:rPr>
        <w:t>in</w:t>
      </w:r>
      <w:proofErr w:type="gramEnd"/>
      <w:r>
        <w:rPr>
          <w:rFonts w:ascii="MyriadPro-Cond" w:hAnsi="MyriadPro-Cond" w:cs="MyriadPro-Cond"/>
          <w:sz w:val="24"/>
          <w:szCs w:val="24"/>
        </w:rPr>
        <w:t xml:space="preserve"> a book by Jeff </w:t>
      </w:r>
      <w:proofErr w:type="spellStart"/>
      <w:r>
        <w:rPr>
          <w:rFonts w:ascii="MyriadPro-Cond" w:hAnsi="MyriadPro-Cond" w:cs="MyriadPro-Cond"/>
          <w:sz w:val="24"/>
          <w:szCs w:val="24"/>
        </w:rPr>
        <w:t>Levonian</w:t>
      </w:r>
      <w:proofErr w:type="spellEnd"/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BoldCond" w:hAnsi="MyriadPro-BoldCond" w:cs="MyriadPro-BoldCond"/>
          <w:b/>
          <w:bCs/>
          <w:sz w:val="24"/>
          <w:szCs w:val="24"/>
        </w:rPr>
      </w:pPr>
      <w:r>
        <w:rPr>
          <w:rFonts w:ascii="MyriadPro-BoldCond" w:hAnsi="MyriadPro-BoldCond" w:cs="MyriadPro-BoldCond"/>
          <w:b/>
          <w:bCs/>
          <w:sz w:val="24"/>
          <w:szCs w:val="24"/>
        </w:rPr>
        <w:t>PUBLICATIONS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1987 “Wisconsin Potters,” </w:t>
      </w:r>
      <w:r>
        <w:rPr>
          <w:rFonts w:ascii="MyriadPro-CondIt" w:hAnsi="MyriadPro-CondIt" w:cs="MyriadPro-CondIt"/>
          <w:i/>
          <w:iCs/>
          <w:sz w:val="24"/>
          <w:szCs w:val="24"/>
        </w:rPr>
        <w:t>Studio Potters Magazine</w:t>
      </w:r>
      <w:r>
        <w:rPr>
          <w:rFonts w:ascii="MyriadPro-Cond" w:hAnsi="MyriadPro-Cond" w:cs="MyriadPro-Cond"/>
          <w:sz w:val="24"/>
          <w:szCs w:val="24"/>
        </w:rPr>
        <w:t>, Volume 16, Number 1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1986 </w:t>
      </w:r>
      <w:r>
        <w:rPr>
          <w:rFonts w:ascii="MyriadPro-CondIt" w:hAnsi="MyriadPro-CondIt" w:cs="MyriadPro-CondIt"/>
          <w:i/>
          <w:iCs/>
          <w:sz w:val="24"/>
          <w:szCs w:val="24"/>
        </w:rPr>
        <w:t>Ceramics Monthly</w:t>
      </w:r>
      <w:r>
        <w:rPr>
          <w:rFonts w:ascii="MyriadPro-Cond" w:hAnsi="MyriadPro-Cond" w:cs="MyriadPro-Cond"/>
          <w:sz w:val="24"/>
          <w:szCs w:val="24"/>
        </w:rPr>
        <w:t>, December 1986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BoldCond" w:hAnsi="MyriadPro-BoldCond" w:cs="MyriadPro-BoldCond"/>
          <w:b/>
          <w:bCs/>
          <w:sz w:val="24"/>
          <w:szCs w:val="24"/>
        </w:rPr>
      </w:pPr>
      <w:r>
        <w:rPr>
          <w:rFonts w:ascii="MyriadPro-BoldCond" w:hAnsi="MyriadPro-BoldCond" w:cs="MyriadPro-BoldCond"/>
          <w:b/>
          <w:bCs/>
          <w:sz w:val="24"/>
          <w:szCs w:val="24"/>
        </w:rPr>
        <w:t>FEATURED IN PUBLICATIONS AUTHORED BY OTHERS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2014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Burning Man, </w:t>
      </w:r>
      <w:r>
        <w:rPr>
          <w:rFonts w:ascii="MyriadPro-Cond" w:hAnsi="MyriadPro-Cond" w:cs="MyriadPro-Cond"/>
          <w:sz w:val="24"/>
          <w:szCs w:val="24"/>
        </w:rPr>
        <w:t>article in Left of the Lake magazine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2013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Pit Firing Ceramics: Modern Methods, Ancient Traditions, </w:t>
      </w:r>
      <w:r>
        <w:rPr>
          <w:rFonts w:ascii="MyriadPro-Cond" w:hAnsi="MyriadPro-Cond" w:cs="MyriadPro-Cond"/>
          <w:sz w:val="24"/>
          <w:szCs w:val="24"/>
        </w:rPr>
        <w:t xml:space="preserve">book by Dawn </w:t>
      </w:r>
      <w:proofErr w:type="spellStart"/>
      <w:r>
        <w:rPr>
          <w:rFonts w:ascii="MyriadPro-Cond" w:hAnsi="MyriadPro-Cond" w:cs="MyriadPro-Cond"/>
          <w:sz w:val="24"/>
          <w:szCs w:val="24"/>
        </w:rPr>
        <w:t>Whitehand</w:t>
      </w:r>
      <w:proofErr w:type="spellEnd"/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BoldCond" w:hAnsi="MyriadPro-BoldCond" w:cs="MyriadPro-BoldCond"/>
          <w:b/>
          <w:bCs/>
          <w:sz w:val="24"/>
          <w:szCs w:val="24"/>
        </w:rPr>
      </w:pPr>
      <w:r>
        <w:rPr>
          <w:rFonts w:ascii="MyriadPro-BoldCond" w:hAnsi="MyriadPro-BoldCond" w:cs="MyriadPro-BoldCond"/>
          <w:b/>
          <w:bCs/>
          <w:sz w:val="24"/>
          <w:szCs w:val="24"/>
        </w:rPr>
        <w:t>GALLERY HISTORY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 xml:space="preserve">Gallery 150 </w:t>
      </w:r>
      <w:proofErr w:type="spellStart"/>
      <w:r>
        <w:rPr>
          <w:rFonts w:ascii="MyriadPro-Cond" w:hAnsi="MyriadPro-Cond" w:cs="MyriadPro-Cond"/>
          <w:sz w:val="24"/>
          <w:szCs w:val="24"/>
        </w:rPr>
        <w:t>Salida</w:t>
      </w:r>
      <w:proofErr w:type="spellEnd"/>
      <w:r>
        <w:rPr>
          <w:rFonts w:ascii="MyriadPro-Cond" w:hAnsi="MyriadPro-Cond" w:cs="MyriadPro-Cond"/>
          <w:sz w:val="24"/>
          <w:szCs w:val="24"/>
        </w:rPr>
        <w:t xml:space="preserve">, Colorado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Olsen-Larsen Gallery </w:t>
      </w:r>
      <w:r>
        <w:rPr>
          <w:rFonts w:ascii="MyriadPro-Cond" w:hAnsi="MyriadPro-Cond" w:cs="MyriadPro-Cond"/>
          <w:sz w:val="24"/>
          <w:szCs w:val="24"/>
        </w:rPr>
        <w:t>West Des Moines, Iowa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proofErr w:type="spellStart"/>
      <w:r>
        <w:rPr>
          <w:rFonts w:ascii="MyriadPro-CondIt" w:hAnsi="MyriadPro-CondIt" w:cs="MyriadPro-CondIt"/>
          <w:i/>
          <w:iCs/>
          <w:sz w:val="24"/>
          <w:szCs w:val="24"/>
        </w:rPr>
        <w:t>Zazen</w:t>
      </w:r>
      <w:proofErr w:type="spellEnd"/>
      <w:r>
        <w:rPr>
          <w:rFonts w:ascii="MyriadPro-CondIt" w:hAnsi="MyriadPro-CondIt" w:cs="MyriadPro-CondIt"/>
          <w:i/>
          <w:iCs/>
          <w:sz w:val="24"/>
          <w:szCs w:val="24"/>
        </w:rPr>
        <w:t xml:space="preserve"> Gallery </w:t>
      </w:r>
      <w:r>
        <w:rPr>
          <w:rFonts w:ascii="MyriadPro-Cond" w:hAnsi="MyriadPro-Cond" w:cs="MyriadPro-Cond"/>
          <w:sz w:val="24"/>
          <w:szCs w:val="24"/>
        </w:rPr>
        <w:t xml:space="preserve">Paoli, Wisconsin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Grace </w:t>
      </w:r>
      <w:proofErr w:type="spellStart"/>
      <w:r>
        <w:rPr>
          <w:rFonts w:ascii="MyriadPro-CondIt" w:hAnsi="MyriadPro-CondIt" w:cs="MyriadPro-CondIt"/>
          <w:i/>
          <w:iCs/>
          <w:sz w:val="24"/>
          <w:szCs w:val="24"/>
        </w:rPr>
        <w:t>Chosy</w:t>
      </w:r>
      <w:proofErr w:type="spellEnd"/>
      <w:r>
        <w:rPr>
          <w:rFonts w:ascii="MyriadPro-CondIt" w:hAnsi="MyriadPro-CondIt" w:cs="MyriadPro-CondIt"/>
          <w:i/>
          <w:iCs/>
          <w:sz w:val="24"/>
          <w:szCs w:val="24"/>
        </w:rPr>
        <w:t xml:space="preserve"> Gallery </w:t>
      </w:r>
      <w:r>
        <w:rPr>
          <w:rFonts w:ascii="MyriadPro-Cond" w:hAnsi="MyriadPro-Cond" w:cs="MyriadPro-Cond"/>
          <w:sz w:val="24"/>
          <w:szCs w:val="24"/>
        </w:rPr>
        <w:t>Madison,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 xml:space="preserve">The Annex Gallery </w:t>
      </w:r>
      <w:r>
        <w:rPr>
          <w:rFonts w:ascii="MyriadPro-Cond" w:hAnsi="MyriadPro-Cond" w:cs="MyriadPro-Cond"/>
          <w:sz w:val="24"/>
          <w:szCs w:val="24"/>
        </w:rPr>
        <w:t xml:space="preserve">San Diego, California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Objects Gallery </w:t>
      </w:r>
      <w:r>
        <w:rPr>
          <w:rFonts w:ascii="MyriadPro-Cond" w:hAnsi="MyriadPro-Cond" w:cs="MyriadPro-Cond"/>
          <w:sz w:val="24"/>
          <w:szCs w:val="24"/>
        </w:rPr>
        <w:t>Chicago, Illinois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 xml:space="preserve">Brooklyn Artisans Gallery </w:t>
      </w:r>
      <w:r>
        <w:rPr>
          <w:rFonts w:ascii="MyriadPro-Cond" w:hAnsi="MyriadPro-Cond" w:cs="MyriadPro-Cond"/>
          <w:sz w:val="24"/>
          <w:szCs w:val="24"/>
        </w:rPr>
        <w:t xml:space="preserve">Brooklyn, New York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Mindscape Gallery </w:t>
      </w:r>
      <w:r>
        <w:rPr>
          <w:rFonts w:ascii="MyriadPro-Cond" w:hAnsi="MyriadPro-Cond" w:cs="MyriadPro-Cond"/>
          <w:sz w:val="24"/>
          <w:szCs w:val="24"/>
        </w:rPr>
        <w:t>Evanston, Illinois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proofErr w:type="spellStart"/>
      <w:r>
        <w:rPr>
          <w:rFonts w:ascii="MyriadPro-CondIt" w:hAnsi="MyriadPro-CondIt" w:cs="MyriadPro-CondIt"/>
          <w:i/>
          <w:iCs/>
          <w:sz w:val="24"/>
          <w:szCs w:val="24"/>
        </w:rPr>
        <w:t>Gwenda</w:t>
      </w:r>
      <w:proofErr w:type="spellEnd"/>
      <w:r>
        <w:rPr>
          <w:rFonts w:ascii="MyriadPro-CondIt" w:hAnsi="MyriadPro-CondIt" w:cs="MyriadPro-CondIt"/>
          <w:i/>
          <w:iCs/>
          <w:sz w:val="24"/>
          <w:szCs w:val="24"/>
        </w:rPr>
        <w:t xml:space="preserve"> Jay Gallery </w:t>
      </w:r>
      <w:r>
        <w:rPr>
          <w:rFonts w:ascii="MyriadPro-Cond" w:hAnsi="MyriadPro-Cond" w:cs="MyriadPro-Cond"/>
          <w:sz w:val="24"/>
          <w:szCs w:val="24"/>
        </w:rPr>
        <w:t xml:space="preserve">Chicago, Illinois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Edgewood Orchard Galleries </w:t>
      </w:r>
      <w:r>
        <w:rPr>
          <w:rFonts w:ascii="MyriadPro-Cond" w:hAnsi="MyriadPro-Cond" w:cs="MyriadPro-Cond"/>
          <w:sz w:val="24"/>
          <w:szCs w:val="24"/>
        </w:rPr>
        <w:t>Fish Creek,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proofErr w:type="spellStart"/>
      <w:r>
        <w:rPr>
          <w:rFonts w:ascii="MyriadPro-CondIt" w:hAnsi="MyriadPro-CondIt" w:cs="MyriadPro-CondIt"/>
          <w:i/>
          <w:iCs/>
          <w:sz w:val="24"/>
          <w:szCs w:val="24"/>
        </w:rPr>
        <w:lastRenderedPageBreak/>
        <w:t>Seebeck</w:t>
      </w:r>
      <w:proofErr w:type="spellEnd"/>
      <w:r>
        <w:rPr>
          <w:rFonts w:ascii="MyriadPro-CondIt" w:hAnsi="MyriadPro-CondIt" w:cs="MyriadPro-CondIt"/>
          <w:i/>
          <w:iCs/>
          <w:sz w:val="24"/>
          <w:szCs w:val="24"/>
        </w:rPr>
        <w:t xml:space="preserve"> Gallery </w:t>
      </w:r>
      <w:r>
        <w:rPr>
          <w:rFonts w:ascii="MyriadPro-Cond" w:hAnsi="MyriadPro-Cond" w:cs="MyriadPro-Cond"/>
          <w:sz w:val="24"/>
          <w:szCs w:val="24"/>
        </w:rPr>
        <w:t xml:space="preserve">Kenosha, Wisconsin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Art Independent </w:t>
      </w:r>
      <w:r>
        <w:rPr>
          <w:rFonts w:ascii="MyriadPro-Cond" w:hAnsi="MyriadPro-Cond" w:cs="MyriadPro-Cond"/>
          <w:sz w:val="24"/>
          <w:szCs w:val="24"/>
        </w:rPr>
        <w:t>Lake Geneva,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 xml:space="preserve">Gallery Ten </w:t>
      </w:r>
      <w:r>
        <w:rPr>
          <w:rFonts w:ascii="MyriadPro-Cond" w:hAnsi="MyriadPro-Cond" w:cs="MyriadPro-Cond"/>
          <w:sz w:val="24"/>
          <w:szCs w:val="24"/>
        </w:rPr>
        <w:t xml:space="preserve">Rockford, Illinois </w:t>
      </w:r>
      <w:proofErr w:type="gramStart"/>
      <w:r>
        <w:rPr>
          <w:rFonts w:ascii="MyriadPro-CondIt" w:hAnsi="MyriadPro-CondIt" w:cs="MyriadPro-CondIt"/>
          <w:i/>
          <w:iCs/>
          <w:sz w:val="24"/>
          <w:szCs w:val="24"/>
        </w:rPr>
        <w:t>The</w:t>
      </w:r>
      <w:proofErr w:type="gramEnd"/>
      <w:r>
        <w:rPr>
          <w:rFonts w:ascii="MyriadPro-CondIt" w:hAnsi="MyriadPro-CondIt" w:cs="MyriadPro-CondIt"/>
          <w:i/>
          <w:iCs/>
          <w:sz w:val="24"/>
          <w:szCs w:val="24"/>
        </w:rPr>
        <w:t xml:space="preserve"> Variant Gallery </w:t>
      </w:r>
      <w:r>
        <w:rPr>
          <w:rFonts w:ascii="MyriadPro-Cond" w:hAnsi="MyriadPro-Cond" w:cs="MyriadPro-Cond"/>
          <w:sz w:val="24"/>
          <w:szCs w:val="24"/>
        </w:rPr>
        <w:t>Santa Fe &amp; Taos, New Mexico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BoldCond" w:hAnsi="MyriadPro-BoldCond" w:cs="MyriadPro-BoldCond"/>
          <w:b/>
          <w:bCs/>
          <w:sz w:val="24"/>
          <w:szCs w:val="24"/>
        </w:rPr>
      </w:pPr>
      <w:r>
        <w:rPr>
          <w:rFonts w:ascii="MyriadPro-BoldCond" w:hAnsi="MyriadPro-BoldCond" w:cs="MyriadPro-BoldCond"/>
          <w:b/>
          <w:bCs/>
          <w:sz w:val="24"/>
          <w:szCs w:val="24"/>
        </w:rPr>
        <w:t>COLLECTIONS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 xml:space="preserve">Racine Art Museum </w:t>
      </w:r>
      <w:r>
        <w:rPr>
          <w:rFonts w:ascii="MyriadPro-Cond" w:hAnsi="MyriadPro-Cond" w:cs="MyriadPro-Cond"/>
          <w:sz w:val="24"/>
          <w:szCs w:val="24"/>
        </w:rPr>
        <w:t xml:space="preserve">Racine, Wisconsin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Sam Johnson &amp; S.C. Johnson &amp; Son </w:t>
      </w:r>
      <w:r>
        <w:rPr>
          <w:rFonts w:ascii="MyriadPro-Cond" w:hAnsi="MyriadPro-Cond" w:cs="MyriadPro-Cond"/>
          <w:sz w:val="24"/>
          <w:szCs w:val="24"/>
        </w:rPr>
        <w:t>Racine,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>Racine-</w:t>
      </w:r>
      <w:proofErr w:type="spellStart"/>
      <w:r>
        <w:rPr>
          <w:rFonts w:ascii="MyriadPro-CondIt" w:hAnsi="MyriadPro-CondIt" w:cs="MyriadPro-CondIt"/>
          <w:i/>
          <w:iCs/>
          <w:sz w:val="24"/>
          <w:szCs w:val="24"/>
        </w:rPr>
        <w:t>Zapotlanejo</w:t>
      </w:r>
      <w:proofErr w:type="spellEnd"/>
      <w:r>
        <w:rPr>
          <w:rFonts w:ascii="MyriadPro-CondIt" w:hAnsi="MyriadPro-CondIt" w:cs="MyriadPro-CondIt"/>
          <w:i/>
          <w:iCs/>
          <w:sz w:val="24"/>
          <w:szCs w:val="24"/>
        </w:rPr>
        <w:t xml:space="preserve"> Sister City Gift </w:t>
      </w:r>
      <w:proofErr w:type="spellStart"/>
      <w:r>
        <w:rPr>
          <w:rFonts w:ascii="MyriadPro-Cond" w:hAnsi="MyriadPro-Cond" w:cs="MyriadPro-Cond"/>
          <w:sz w:val="24"/>
          <w:szCs w:val="24"/>
        </w:rPr>
        <w:t>Zapotlanejo</w:t>
      </w:r>
      <w:proofErr w:type="spellEnd"/>
      <w:r>
        <w:rPr>
          <w:rFonts w:ascii="MyriadPro-Cond" w:hAnsi="MyriadPro-Cond" w:cs="MyriadPro-Cond"/>
          <w:sz w:val="24"/>
          <w:szCs w:val="24"/>
        </w:rPr>
        <w:t xml:space="preserve">, Mexico </w:t>
      </w:r>
      <w:proofErr w:type="spellStart"/>
      <w:r>
        <w:rPr>
          <w:rFonts w:ascii="MyriadPro-CondIt" w:hAnsi="MyriadPro-CondIt" w:cs="MyriadPro-CondIt"/>
          <w:i/>
          <w:iCs/>
          <w:sz w:val="24"/>
          <w:szCs w:val="24"/>
        </w:rPr>
        <w:t>Dinkelspiel</w:t>
      </w:r>
      <w:proofErr w:type="spellEnd"/>
      <w:r>
        <w:rPr>
          <w:rFonts w:ascii="MyriadPro-CondIt" w:hAnsi="MyriadPro-CondIt" w:cs="MyriadPro-CondIt"/>
          <w:i/>
          <w:iCs/>
          <w:sz w:val="24"/>
          <w:szCs w:val="24"/>
        </w:rPr>
        <w:t xml:space="preserve"> Lamp &amp; Fixture Co. </w:t>
      </w:r>
      <w:r>
        <w:rPr>
          <w:rFonts w:ascii="MyriadPro-Cond" w:hAnsi="MyriadPro-Cond" w:cs="MyriadPro-Cond"/>
          <w:sz w:val="24"/>
          <w:szCs w:val="24"/>
        </w:rPr>
        <w:t>Chicago, Illinois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>Racine-</w:t>
      </w:r>
      <w:proofErr w:type="spellStart"/>
      <w:r>
        <w:rPr>
          <w:rFonts w:ascii="MyriadPro-CondIt" w:hAnsi="MyriadPro-CondIt" w:cs="MyriadPro-CondIt"/>
          <w:i/>
          <w:iCs/>
          <w:sz w:val="24"/>
          <w:szCs w:val="24"/>
        </w:rPr>
        <w:t>Oiso</w:t>
      </w:r>
      <w:proofErr w:type="spellEnd"/>
      <w:r>
        <w:rPr>
          <w:rFonts w:ascii="MyriadPro-CondIt" w:hAnsi="MyriadPro-CondIt" w:cs="MyriadPro-CondIt"/>
          <w:i/>
          <w:iCs/>
          <w:sz w:val="24"/>
          <w:szCs w:val="24"/>
        </w:rPr>
        <w:t xml:space="preserve"> Sister City Gift </w:t>
      </w:r>
      <w:proofErr w:type="spellStart"/>
      <w:r>
        <w:rPr>
          <w:rFonts w:ascii="MyriadPro-Cond" w:hAnsi="MyriadPro-Cond" w:cs="MyriadPro-Cond"/>
          <w:sz w:val="24"/>
          <w:szCs w:val="24"/>
        </w:rPr>
        <w:t>Oiso</w:t>
      </w:r>
      <w:proofErr w:type="spellEnd"/>
      <w:r>
        <w:rPr>
          <w:rFonts w:ascii="MyriadPro-Cond" w:hAnsi="MyriadPro-Cond" w:cs="MyriadPro-Cond"/>
          <w:sz w:val="24"/>
          <w:szCs w:val="24"/>
        </w:rPr>
        <w:t xml:space="preserve">, Japan </w:t>
      </w:r>
      <w:proofErr w:type="spellStart"/>
      <w:r>
        <w:rPr>
          <w:rFonts w:ascii="MyriadPro-CondIt" w:hAnsi="MyriadPro-CondIt" w:cs="MyriadPro-CondIt"/>
          <w:i/>
          <w:iCs/>
          <w:sz w:val="24"/>
          <w:szCs w:val="24"/>
        </w:rPr>
        <w:t>Toscany</w:t>
      </w:r>
      <w:proofErr w:type="spellEnd"/>
      <w:r>
        <w:rPr>
          <w:rFonts w:ascii="MyriadPro-CondIt" w:hAnsi="MyriadPro-CondIt" w:cs="MyriadPro-CondIt"/>
          <w:i/>
          <w:iCs/>
          <w:sz w:val="24"/>
          <w:szCs w:val="24"/>
        </w:rPr>
        <w:t xml:space="preserve"> Imports Ltd. </w:t>
      </w:r>
      <w:r>
        <w:rPr>
          <w:rFonts w:ascii="MyriadPro-Cond" w:hAnsi="MyriadPro-Cond" w:cs="MyriadPro-Cond"/>
          <w:sz w:val="24"/>
          <w:szCs w:val="24"/>
        </w:rPr>
        <w:t>New York, New York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>Racine-</w:t>
      </w:r>
      <w:proofErr w:type="spellStart"/>
      <w:r>
        <w:rPr>
          <w:rFonts w:ascii="MyriadPro-CondIt" w:hAnsi="MyriadPro-CondIt" w:cs="MyriadPro-CondIt"/>
          <w:i/>
          <w:iCs/>
          <w:sz w:val="24"/>
          <w:szCs w:val="24"/>
        </w:rPr>
        <w:t>Ahlborg</w:t>
      </w:r>
      <w:proofErr w:type="spellEnd"/>
      <w:r>
        <w:rPr>
          <w:rFonts w:ascii="MyriadPro-CondIt" w:hAnsi="MyriadPro-CondIt" w:cs="MyriadPro-CondIt"/>
          <w:i/>
          <w:iCs/>
          <w:sz w:val="24"/>
          <w:szCs w:val="24"/>
        </w:rPr>
        <w:t xml:space="preserve"> Sister City Gift </w:t>
      </w:r>
      <w:proofErr w:type="spellStart"/>
      <w:r>
        <w:rPr>
          <w:rFonts w:ascii="MyriadPro-Cond" w:hAnsi="MyriadPro-Cond" w:cs="MyriadPro-Cond"/>
          <w:sz w:val="24"/>
          <w:szCs w:val="24"/>
        </w:rPr>
        <w:t>Ahlborg</w:t>
      </w:r>
      <w:proofErr w:type="spellEnd"/>
      <w:r>
        <w:rPr>
          <w:rFonts w:ascii="MyriadPro-Cond" w:hAnsi="MyriadPro-Cond" w:cs="MyriadPro-Cond"/>
          <w:sz w:val="24"/>
          <w:szCs w:val="24"/>
        </w:rPr>
        <w:t xml:space="preserve">, Denmark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Concord Trinity United Methodist Church </w:t>
      </w:r>
      <w:r>
        <w:rPr>
          <w:rFonts w:ascii="MyriadPro-Cond" w:hAnsi="MyriadPro-Cond" w:cs="MyriadPro-Cond"/>
          <w:sz w:val="24"/>
          <w:szCs w:val="24"/>
        </w:rPr>
        <w:t>St. Louis, Missouri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>Racine-</w:t>
      </w:r>
      <w:proofErr w:type="spellStart"/>
      <w:r>
        <w:rPr>
          <w:rFonts w:ascii="MyriadPro-CondIt" w:hAnsi="MyriadPro-CondIt" w:cs="MyriadPro-CondIt"/>
          <w:i/>
          <w:iCs/>
          <w:sz w:val="24"/>
          <w:szCs w:val="24"/>
        </w:rPr>
        <w:t>Montélimar</w:t>
      </w:r>
      <w:proofErr w:type="spellEnd"/>
      <w:r>
        <w:rPr>
          <w:rFonts w:ascii="MyriadPro-CondIt" w:hAnsi="MyriadPro-CondIt" w:cs="MyriadPro-CondIt"/>
          <w:i/>
          <w:iCs/>
          <w:sz w:val="24"/>
          <w:szCs w:val="24"/>
        </w:rPr>
        <w:t xml:space="preserve"> 50</w:t>
      </w:r>
      <w:r>
        <w:rPr>
          <w:rFonts w:ascii="MyriadPro-CondIt" w:hAnsi="MyriadPro-CondIt" w:cs="MyriadPro-CondIt"/>
          <w:i/>
          <w:iCs/>
          <w:sz w:val="14"/>
          <w:szCs w:val="14"/>
        </w:rPr>
        <w:t xml:space="preserve">th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Anniversary </w:t>
      </w:r>
      <w:proofErr w:type="spellStart"/>
      <w:r>
        <w:rPr>
          <w:rFonts w:ascii="MyriadPro-Cond" w:hAnsi="MyriadPro-Cond" w:cs="MyriadPro-Cond"/>
          <w:sz w:val="24"/>
          <w:szCs w:val="24"/>
        </w:rPr>
        <w:t>Montélimar</w:t>
      </w:r>
      <w:proofErr w:type="spellEnd"/>
      <w:r>
        <w:rPr>
          <w:rFonts w:ascii="MyriadPro-Cond" w:hAnsi="MyriadPro-Cond" w:cs="MyriadPro-Cond"/>
          <w:sz w:val="24"/>
          <w:szCs w:val="24"/>
        </w:rPr>
        <w:t xml:space="preserve">, France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St. Barbara Catholic Church </w:t>
      </w:r>
      <w:proofErr w:type="spellStart"/>
      <w:r>
        <w:rPr>
          <w:rFonts w:ascii="MyriadPro-Cond" w:hAnsi="MyriadPro-Cond" w:cs="MyriadPro-Cond"/>
          <w:sz w:val="24"/>
          <w:szCs w:val="24"/>
        </w:rPr>
        <w:t>Okawville</w:t>
      </w:r>
      <w:proofErr w:type="spellEnd"/>
      <w:r>
        <w:rPr>
          <w:rFonts w:ascii="MyriadPro-Cond" w:hAnsi="MyriadPro-Cond" w:cs="MyriadPro-Cond"/>
          <w:sz w:val="24"/>
          <w:szCs w:val="24"/>
        </w:rPr>
        <w:t>, Illinois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 xml:space="preserve">National Insurance Council </w:t>
      </w:r>
      <w:r>
        <w:rPr>
          <w:rFonts w:ascii="MyriadPro-Cond" w:hAnsi="MyriadPro-Cond" w:cs="MyriadPro-Cond"/>
          <w:sz w:val="24"/>
          <w:szCs w:val="24"/>
        </w:rPr>
        <w:t xml:space="preserve">Washington, D.C.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Kenosha Public Museum </w:t>
      </w:r>
      <w:r>
        <w:rPr>
          <w:rFonts w:ascii="MyriadPro-Cond" w:hAnsi="MyriadPro-Cond" w:cs="MyriadPro-Cond"/>
          <w:sz w:val="24"/>
          <w:szCs w:val="24"/>
        </w:rPr>
        <w:t>Kenosha,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 xml:space="preserve">Ritz Carlton Hotel </w:t>
      </w:r>
      <w:r>
        <w:rPr>
          <w:rFonts w:ascii="MyriadPro-Cond" w:hAnsi="MyriadPro-Cond" w:cs="MyriadPro-Cond"/>
          <w:sz w:val="24"/>
          <w:szCs w:val="24"/>
        </w:rPr>
        <w:t xml:space="preserve">Washington, D.C.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University of Wisconsin-Stevens Point </w:t>
      </w:r>
      <w:r>
        <w:rPr>
          <w:rFonts w:ascii="MyriadPro-Cond" w:hAnsi="MyriadPro-Cond" w:cs="MyriadPro-Cond"/>
          <w:sz w:val="24"/>
          <w:szCs w:val="24"/>
        </w:rPr>
        <w:t>Stevens Point,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 xml:space="preserve">Peter </w:t>
      </w:r>
      <w:proofErr w:type="spellStart"/>
      <w:r>
        <w:rPr>
          <w:rFonts w:ascii="MyriadPro-CondIt" w:hAnsi="MyriadPro-CondIt" w:cs="MyriadPro-CondIt"/>
          <w:i/>
          <w:iCs/>
          <w:sz w:val="24"/>
          <w:szCs w:val="24"/>
        </w:rPr>
        <w:t>Bonerz</w:t>
      </w:r>
      <w:proofErr w:type="spellEnd"/>
      <w:r>
        <w:rPr>
          <w:rFonts w:ascii="MyriadPro-CondIt" w:hAnsi="MyriadPro-CondIt" w:cs="MyriadPro-CondIt"/>
          <w:i/>
          <w:iCs/>
          <w:sz w:val="24"/>
          <w:szCs w:val="24"/>
        </w:rPr>
        <w:t xml:space="preserve"> </w:t>
      </w:r>
      <w:r>
        <w:rPr>
          <w:rFonts w:ascii="MyriadPro-Cond" w:hAnsi="MyriadPro-Cond" w:cs="MyriadPro-Cond"/>
          <w:sz w:val="24"/>
          <w:szCs w:val="24"/>
        </w:rPr>
        <w:t xml:space="preserve">Los Angeles, California </w:t>
      </w:r>
      <w:proofErr w:type="gramStart"/>
      <w:r>
        <w:rPr>
          <w:rFonts w:ascii="MyriadPro-CondIt" w:hAnsi="MyriadPro-CondIt" w:cs="MyriadPro-CondIt"/>
          <w:i/>
          <w:iCs/>
          <w:sz w:val="24"/>
          <w:szCs w:val="24"/>
        </w:rPr>
        <w:t>The</w:t>
      </w:r>
      <w:proofErr w:type="gramEnd"/>
      <w:r>
        <w:rPr>
          <w:rFonts w:ascii="MyriadPro-CondIt" w:hAnsi="MyriadPro-CondIt" w:cs="MyriadPro-CondIt"/>
          <w:i/>
          <w:iCs/>
          <w:sz w:val="24"/>
          <w:szCs w:val="24"/>
        </w:rPr>
        <w:t xml:space="preserve"> Prairie School </w:t>
      </w:r>
      <w:r>
        <w:rPr>
          <w:rFonts w:ascii="MyriadPro-Cond" w:hAnsi="MyriadPro-Cond" w:cs="MyriadPro-Cond"/>
          <w:sz w:val="24"/>
          <w:szCs w:val="24"/>
        </w:rPr>
        <w:t>Racine,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 xml:space="preserve">Jerry Van Dyke </w:t>
      </w:r>
      <w:r>
        <w:rPr>
          <w:rFonts w:ascii="MyriadPro-Cond" w:hAnsi="MyriadPro-Cond" w:cs="MyriadPro-Cond"/>
          <w:sz w:val="24"/>
          <w:szCs w:val="24"/>
        </w:rPr>
        <w:t>Los Angeles, California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BoldCond" w:hAnsi="MyriadPro-BoldCond" w:cs="MyriadPro-BoldCond"/>
          <w:b/>
          <w:bCs/>
          <w:sz w:val="24"/>
          <w:szCs w:val="24"/>
        </w:rPr>
      </w:pPr>
      <w:r>
        <w:rPr>
          <w:rFonts w:ascii="MyriadPro-BoldCond" w:hAnsi="MyriadPro-BoldCond" w:cs="MyriadPro-BoldCond"/>
          <w:b/>
          <w:bCs/>
          <w:sz w:val="24"/>
          <w:szCs w:val="24"/>
        </w:rPr>
        <w:t>EDUCATION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2004 Masters of Education in the Creative Arts, Carthage College Kenosha,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proofErr w:type="gramStart"/>
      <w:r>
        <w:rPr>
          <w:rFonts w:ascii="MyriadPro-Cond" w:hAnsi="MyriadPro-Cond" w:cs="MyriadPro-Cond"/>
          <w:sz w:val="24"/>
          <w:szCs w:val="24"/>
        </w:rPr>
        <w:t>1980 Workshop participant with John Glick, Greenwich Gallery Washington, D.C.</w:t>
      </w:r>
      <w:proofErr w:type="gramEnd"/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1979 Studio work with Phillip Powell, Carthage College Kenosha,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1974 B.A. in Art Education, K-12 Certification, University of Wisconsin-Parkside Kenosha,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1970-73 Studio work with Paul Donhauser, University of Wisconsin-Oshkosh Oshkosh,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1972 Workshop participant with Warren MacKenzie, University of Wisconsin-Oshkosh Oshkosh,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BoldCond" w:hAnsi="MyriadPro-BoldCond" w:cs="MyriadPro-BoldCond"/>
          <w:b/>
          <w:bCs/>
          <w:sz w:val="24"/>
          <w:szCs w:val="24"/>
        </w:rPr>
      </w:pPr>
      <w:r>
        <w:rPr>
          <w:rFonts w:ascii="MyriadPro-BoldCond" w:hAnsi="MyriadPro-BoldCond" w:cs="MyriadPro-BoldCond"/>
          <w:b/>
          <w:bCs/>
          <w:sz w:val="24"/>
          <w:szCs w:val="24"/>
        </w:rPr>
        <w:t>TEACHING AND WORK EXPERIENCE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2011 Full-time Potter Racine,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1999-2011 Art Instructor, Walden III Middle/High School Racine,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1986-Present Visiting Artist to Schools, Art Programs, and Universities S.E. Wisconsin &amp; N. Illinois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It" w:hAnsi="MyriadPro-CondIt" w:cs="MyriadPro-CondIt"/>
          <w:i/>
          <w:iCs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2009-11 </w:t>
      </w:r>
      <w:r>
        <w:rPr>
          <w:rFonts w:ascii="MyriadPro-CondIt" w:hAnsi="MyriadPro-CondIt" w:cs="MyriadPro-CondIt"/>
          <w:i/>
          <w:iCs/>
          <w:sz w:val="24"/>
          <w:szCs w:val="24"/>
        </w:rPr>
        <w:t>Play, Clay, and Fire: Primitive Pit-Firing Techniques for Any Classroom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Washburn Academy, University of Wisconsin-La Crosse and CESA #4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La Crosse,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It" w:hAnsi="MyriadPro-CondIt" w:cs="MyriadPro-CondIt"/>
          <w:i/>
          <w:iCs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2008-10 </w:t>
      </w:r>
      <w:r>
        <w:rPr>
          <w:rFonts w:ascii="MyriadPro-CondIt" w:hAnsi="MyriadPro-CondIt" w:cs="MyriadPro-CondIt"/>
          <w:i/>
          <w:iCs/>
          <w:sz w:val="24"/>
          <w:szCs w:val="24"/>
        </w:rPr>
        <w:t>Play, Clay, and Fire: Primitive Pit-Firing Techniques for Any Classroom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proofErr w:type="spellStart"/>
      <w:r>
        <w:rPr>
          <w:rFonts w:ascii="MyriadPro-Cond" w:hAnsi="MyriadPro-Cond" w:cs="MyriadPro-Cond"/>
          <w:sz w:val="24"/>
          <w:szCs w:val="24"/>
        </w:rPr>
        <w:t>Chiwaukee</w:t>
      </w:r>
      <w:proofErr w:type="spellEnd"/>
      <w:r>
        <w:rPr>
          <w:rFonts w:ascii="MyriadPro-Cond" w:hAnsi="MyriadPro-Cond" w:cs="MyriadPro-Cond"/>
          <w:sz w:val="24"/>
          <w:szCs w:val="24"/>
        </w:rPr>
        <w:t xml:space="preserve"> Academy, University of Wisconsin-Parkside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Kenosha,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2005 Pit-Fire Workshop/Demonstration/Lecture, Southern Illinois University-Edwardsville Edwardsville, Illinois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1999, 1997 Pit-Fire Workshop, Wustum Museum Racine,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1995 </w:t>
      </w:r>
      <w:r>
        <w:rPr>
          <w:rFonts w:ascii="MyriadPro-CondIt" w:hAnsi="MyriadPro-CondIt" w:cs="MyriadPro-CondIt"/>
          <w:i/>
          <w:iCs/>
          <w:sz w:val="24"/>
          <w:szCs w:val="24"/>
        </w:rPr>
        <w:t>The Interface of Art &amp; Science in Education</w:t>
      </w:r>
      <w:r>
        <w:rPr>
          <w:rFonts w:ascii="MyriadPro-Cond" w:hAnsi="MyriadPro-Cond" w:cs="MyriadPro-Cond"/>
          <w:sz w:val="24"/>
          <w:szCs w:val="24"/>
        </w:rPr>
        <w:t>, Edgewood College Madison,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1990, 1986 Wisconsin Arts Board Grant/Artist in Residence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Olympia Brown &amp; Gifford Elementary Schools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lastRenderedPageBreak/>
        <w:t>Racine,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It" w:hAnsi="MyriadPro-CondIt" w:cs="MyriadPro-CondIt"/>
          <w:i/>
          <w:iCs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1986 </w:t>
      </w:r>
      <w:r>
        <w:rPr>
          <w:rFonts w:ascii="MyriadPro-CondIt" w:hAnsi="MyriadPro-CondIt" w:cs="MyriadPro-CondIt"/>
          <w:i/>
          <w:iCs/>
          <w:sz w:val="24"/>
          <w:szCs w:val="24"/>
        </w:rPr>
        <w:t>Single-Fire Techniques for the Elementary and Secondary Classroom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Kenosha Unified School District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Kenosha,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1985-99 Art Instructor, Gifford Elementary School Franksville,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1985 </w:t>
      </w:r>
      <w:r>
        <w:rPr>
          <w:rFonts w:ascii="MyriadPro-CondIt" w:hAnsi="MyriadPro-CondIt" w:cs="MyriadPro-CondIt"/>
          <w:i/>
          <w:iCs/>
          <w:sz w:val="24"/>
          <w:szCs w:val="24"/>
        </w:rPr>
        <w:t>Pottery on the Wheel</w:t>
      </w:r>
      <w:r>
        <w:rPr>
          <w:rFonts w:ascii="MyriadPro-Cond" w:hAnsi="MyriadPro-Cond" w:cs="MyriadPro-Cond"/>
          <w:sz w:val="24"/>
          <w:szCs w:val="24"/>
        </w:rPr>
        <w:t>, Kenosha Public Museum Kenosha,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>Focus on the Arts</w:t>
      </w:r>
      <w:r>
        <w:rPr>
          <w:rFonts w:ascii="MyriadPro-Cond" w:hAnsi="MyriadPro-Cond" w:cs="MyriadPro-Cond"/>
          <w:sz w:val="24"/>
          <w:szCs w:val="24"/>
        </w:rPr>
        <w:t xml:space="preserve">, Highland Park High School Highland Park, </w:t>
      </w:r>
      <w:proofErr w:type="gramStart"/>
      <w:r>
        <w:rPr>
          <w:rFonts w:ascii="MyriadPro-Cond" w:hAnsi="MyriadPro-Cond" w:cs="MyriadPro-Cond"/>
          <w:sz w:val="24"/>
          <w:szCs w:val="24"/>
        </w:rPr>
        <w:t>Illinois</w:t>
      </w:r>
      <w:proofErr w:type="gramEnd"/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1985, 1983 Raku and Salt-Fire Workshops, Wustum Museum Racine,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1985 Art Instructor in Ceramics and Sculpture, University of Wisconsin-Parkside Kenosha,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1976-84 Art Instructor in Ceramics and Drawing, Wustum Museum Racine,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1980-86 Full-time Potter, Home/Studio Kenosha,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1978-80 Art Instructor, </w:t>
      </w:r>
      <w:proofErr w:type="spellStart"/>
      <w:r>
        <w:rPr>
          <w:rFonts w:ascii="MyriadPro-Cond" w:hAnsi="MyriadPro-Cond" w:cs="MyriadPro-Cond"/>
          <w:sz w:val="24"/>
          <w:szCs w:val="24"/>
        </w:rPr>
        <w:t>Jerstad-Agerholm</w:t>
      </w:r>
      <w:proofErr w:type="spellEnd"/>
      <w:r>
        <w:rPr>
          <w:rFonts w:ascii="MyriadPro-Cond" w:hAnsi="MyriadPro-Cond" w:cs="MyriadPro-Cond"/>
          <w:sz w:val="24"/>
          <w:szCs w:val="24"/>
        </w:rPr>
        <w:t xml:space="preserve"> Elementary School Racine,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1974-78 Art Instructor, William </w:t>
      </w:r>
      <w:proofErr w:type="spellStart"/>
      <w:r>
        <w:rPr>
          <w:rFonts w:ascii="MyriadPro-Cond" w:hAnsi="MyriadPro-Cond" w:cs="MyriadPro-Cond"/>
          <w:sz w:val="24"/>
          <w:szCs w:val="24"/>
        </w:rPr>
        <w:t>Horlick</w:t>
      </w:r>
      <w:proofErr w:type="spellEnd"/>
      <w:r>
        <w:rPr>
          <w:rFonts w:ascii="MyriadPro-Cond" w:hAnsi="MyriadPro-Cond" w:cs="MyriadPro-Cond"/>
          <w:sz w:val="24"/>
          <w:szCs w:val="24"/>
        </w:rPr>
        <w:t xml:space="preserve"> High School Racine,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BoldCond" w:hAnsi="MyriadPro-BoldCond" w:cs="MyriadPro-BoldCond"/>
          <w:b/>
          <w:bCs/>
          <w:sz w:val="24"/>
          <w:szCs w:val="24"/>
        </w:rPr>
      </w:pPr>
      <w:r>
        <w:rPr>
          <w:rFonts w:ascii="MyriadPro-BoldCond" w:hAnsi="MyriadPro-BoldCond" w:cs="MyriadPro-BoldCond"/>
          <w:b/>
          <w:bCs/>
          <w:sz w:val="24"/>
          <w:szCs w:val="24"/>
        </w:rPr>
        <w:t>AWARDS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2011 </w:t>
      </w:r>
      <w:r>
        <w:rPr>
          <w:rFonts w:ascii="MyriadPro-CondIt" w:hAnsi="MyriadPro-CondIt" w:cs="MyriadPro-CondIt"/>
          <w:i/>
          <w:iCs/>
          <w:sz w:val="24"/>
          <w:szCs w:val="24"/>
        </w:rPr>
        <w:t xml:space="preserve">Alive in the Arts, </w:t>
      </w:r>
      <w:r>
        <w:rPr>
          <w:rFonts w:ascii="MyriadPro-Cond" w:hAnsi="MyriadPro-Cond" w:cs="MyriadPro-Cond"/>
          <w:sz w:val="24"/>
          <w:szCs w:val="24"/>
        </w:rPr>
        <w:t>Plymouth Arts Center Plymouth,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1999, 1996,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1994, 1992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It" w:hAnsi="MyriadPro-CondIt" w:cs="MyriadPro-CondIt"/>
          <w:i/>
          <w:iCs/>
          <w:sz w:val="24"/>
          <w:szCs w:val="24"/>
        </w:rPr>
        <w:t>Award of Merit</w:t>
      </w:r>
      <w:r>
        <w:rPr>
          <w:rFonts w:ascii="MyriadPro-Cond" w:hAnsi="MyriadPro-Cond" w:cs="MyriadPro-Cond"/>
          <w:sz w:val="24"/>
          <w:szCs w:val="24"/>
        </w:rPr>
        <w:t>, Oak Brook Fine Arts Invitational Oak Brook, Illinois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1998 </w:t>
      </w:r>
      <w:r>
        <w:rPr>
          <w:rFonts w:ascii="MyriadPro-CondIt" w:hAnsi="MyriadPro-CondIt" w:cs="MyriadPro-CondIt"/>
          <w:i/>
          <w:iCs/>
          <w:sz w:val="24"/>
          <w:szCs w:val="24"/>
        </w:rPr>
        <w:t>Best of Show</w:t>
      </w:r>
      <w:r>
        <w:rPr>
          <w:rFonts w:ascii="MyriadPro-Cond" w:hAnsi="MyriadPro-Cond" w:cs="MyriadPro-Cond"/>
          <w:sz w:val="24"/>
          <w:szCs w:val="24"/>
        </w:rPr>
        <w:t>, Historic Shaw Art Fair St. Louis, Missouri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1997 </w:t>
      </w:r>
      <w:r>
        <w:rPr>
          <w:rFonts w:ascii="MyriadPro-CondIt" w:hAnsi="MyriadPro-CondIt" w:cs="MyriadPro-CondIt"/>
          <w:i/>
          <w:iCs/>
          <w:sz w:val="24"/>
          <w:szCs w:val="24"/>
        </w:rPr>
        <w:t>Best of Show</w:t>
      </w:r>
      <w:r>
        <w:rPr>
          <w:rFonts w:ascii="MyriadPro-Cond" w:hAnsi="MyriadPro-Cond" w:cs="MyriadPro-Cond"/>
          <w:sz w:val="24"/>
          <w:szCs w:val="24"/>
        </w:rPr>
        <w:t xml:space="preserve">, Art </w:t>
      </w:r>
      <w:proofErr w:type="gramStart"/>
      <w:r>
        <w:rPr>
          <w:rFonts w:ascii="MyriadPro-Cond" w:hAnsi="MyriadPro-Cond" w:cs="MyriadPro-Cond"/>
          <w:sz w:val="24"/>
          <w:szCs w:val="24"/>
        </w:rPr>
        <w:t>In</w:t>
      </w:r>
      <w:proofErr w:type="gramEnd"/>
      <w:r>
        <w:rPr>
          <w:rFonts w:ascii="MyriadPro-Cond" w:hAnsi="MyriadPro-Cond" w:cs="MyriadPro-Cond"/>
          <w:sz w:val="24"/>
          <w:szCs w:val="24"/>
        </w:rPr>
        <w:t xml:space="preserve"> the Garden, Fountain Square Arts Festival Evanston, Illinois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1995 </w:t>
      </w:r>
      <w:r>
        <w:rPr>
          <w:rFonts w:ascii="MyriadPro-CondIt" w:hAnsi="MyriadPro-CondIt" w:cs="MyriadPro-CondIt"/>
          <w:i/>
          <w:iCs/>
          <w:sz w:val="24"/>
          <w:szCs w:val="24"/>
        </w:rPr>
        <w:t>Design Award</w:t>
      </w:r>
      <w:r>
        <w:rPr>
          <w:rFonts w:ascii="MyriadPro-Cond" w:hAnsi="MyriadPro-Cond" w:cs="MyriadPro-Cond"/>
          <w:sz w:val="24"/>
          <w:szCs w:val="24"/>
        </w:rPr>
        <w:t>, Lakefront Festival of Arts, Milwaukee Art Museum Milwaukee,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1991, 1990 </w:t>
      </w:r>
      <w:r>
        <w:rPr>
          <w:rFonts w:ascii="MyriadPro-CondIt" w:hAnsi="MyriadPro-CondIt" w:cs="MyriadPro-CondIt"/>
          <w:i/>
          <w:iCs/>
          <w:sz w:val="24"/>
          <w:szCs w:val="24"/>
        </w:rPr>
        <w:t>Award of Excellence</w:t>
      </w:r>
      <w:r>
        <w:rPr>
          <w:rFonts w:ascii="MyriadPro-Cond" w:hAnsi="MyriadPro-Cond" w:cs="MyriadPro-Cond"/>
          <w:sz w:val="24"/>
          <w:szCs w:val="24"/>
        </w:rPr>
        <w:t>, Oak Brook Fine Arts Invitational Oak Brook, Illinois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1990, 1986 Wisconsin Arts Board Grant/Artist </w:t>
      </w:r>
      <w:proofErr w:type="gramStart"/>
      <w:r>
        <w:rPr>
          <w:rFonts w:ascii="MyriadPro-Cond" w:hAnsi="MyriadPro-Cond" w:cs="MyriadPro-Cond"/>
          <w:sz w:val="24"/>
          <w:szCs w:val="24"/>
        </w:rPr>
        <w:t>In</w:t>
      </w:r>
      <w:proofErr w:type="gramEnd"/>
      <w:r>
        <w:rPr>
          <w:rFonts w:ascii="MyriadPro-Cond" w:hAnsi="MyriadPro-Cond" w:cs="MyriadPro-Cond"/>
          <w:sz w:val="24"/>
          <w:szCs w:val="24"/>
        </w:rPr>
        <w:t xml:space="preserve"> Residence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Olympia Brown &amp; Gifford Elementary Schools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>Racine,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1988 </w:t>
      </w:r>
      <w:r>
        <w:rPr>
          <w:rFonts w:ascii="MyriadPro-CondIt" w:hAnsi="MyriadPro-CondIt" w:cs="MyriadPro-CondIt"/>
          <w:i/>
          <w:iCs/>
          <w:sz w:val="24"/>
          <w:szCs w:val="24"/>
        </w:rPr>
        <w:t>Award of Recognition</w:t>
      </w:r>
      <w:r>
        <w:rPr>
          <w:rFonts w:ascii="MyriadPro-Cond" w:hAnsi="MyriadPro-Cond" w:cs="MyriadPro-Cond"/>
          <w:sz w:val="24"/>
          <w:szCs w:val="24"/>
        </w:rPr>
        <w:t>, Studio Potters Foundation Goffstown, New Hampshire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1987 </w:t>
      </w:r>
      <w:r>
        <w:rPr>
          <w:rFonts w:ascii="MyriadPro-CondIt" w:hAnsi="MyriadPro-CondIt" w:cs="MyriadPro-CondIt"/>
          <w:i/>
          <w:iCs/>
          <w:sz w:val="24"/>
          <w:szCs w:val="24"/>
        </w:rPr>
        <w:t>Award of Excellence</w:t>
      </w:r>
      <w:r>
        <w:rPr>
          <w:rFonts w:ascii="MyriadPro-Cond" w:hAnsi="MyriadPro-Cond" w:cs="MyriadPro-Cond"/>
          <w:sz w:val="24"/>
          <w:szCs w:val="24"/>
        </w:rPr>
        <w:t>, State Street Art Fair Ann Arbor, Michigan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1984, 1983 </w:t>
      </w:r>
      <w:r>
        <w:rPr>
          <w:rFonts w:ascii="MyriadPro-CondIt" w:hAnsi="MyriadPro-CondIt" w:cs="MyriadPro-CondIt"/>
          <w:i/>
          <w:iCs/>
          <w:sz w:val="24"/>
          <w:szCs w:val="24"/>
        </w:rPr>
        <w:t>First Prize</w:t>
      </w:r>
      <w:r>
        <w:rPr>
          <w:rFonts w:ascii="MyriadPro-Cond" w:hAnsi="MyriadPro-Cond" w:cs="MyriadPro-Cond"/>
          <w:sz w:val="24"/>
          <w:szCs w:val="24"/>
        </w:rPr>
        <w:t>, Friends of Kenosha Public Museum Kenosha, Wisconsin</w:t>
      </w:r>
    </w:p>
    <w:p w:rsidR="00315AA3" w:rsidRDefault="00315AA3" w:rsidP="00315AA3">
      <w:pPr>
        <w:autoSpaceDE w:val="0"/>
        <w:autoSpaceDN w:val="0"/>
        <w:adjustRightInd w:val="0"/>
        <w:spacing w:after="0" w:line="240" w:lineRule="auto"/>
        <w:rPr>
          <w:rFonts w:ascii="MyriadPro-Cond" w:hAnsi="MyriadPro-Cond" w:cs="MyriadPro-Cond"/>
          <w:sz w:val="24"/>
          <w:szCs w:val="24"/>
        </w:rPr>
      </w:pPr>
      <w:r>
        <w:rPr>
          <w:rFonts w:ascii="MyriadPro-Cond" w:hAnsi="MyriadPro-Cond" w:cs="MyriadPro-Cond"/>
          <w:sz w:val="24"/>
          <w:szCs w:val="24"/>
        </w:rPr>
        <w:t xml:space="preserve">1983 </w:t>
      </w:r>
      <w:r>
        <w:rPr>
          <w:rFonts w:ascii="MyriadPro-CondIt" w:hAnsi="MyriadPro-CondIt" w:cs="MyriadPro-CondIt"/>
          <w:i/>
          <w:iCs/>
          <w:sz w:val="24"/>
          <w:szCs w:val="24"/>
        </w:rPr>
        <w:t>Award of Excellence</w:t>
      </w:r>
      <w:r>
        <w:rPr>
          <w:rFonts w:ascii="MyriadPro-Cond" w:hAnsi="MyriadPro-Cond" w:cs="MyriadPro-Cond"/>
          <w:sz w:val="24"/>
          <w:szCs w:val="24"/>
        </w:rPr>
        <w:t>, Wisconsin Designer Craftsman Exhibition, Morning Glory Art Fair Milwaukee, Wisconsin</w:t>
      </w:r>
    </w:p>
    <w:p w:rsidR="00A6652A" w:rsidRDefault="00315AA3" w:rsidP="00315AA3">
      <w:r>
        <w:rPr>
          <w:rFonts w:ascii="MyriadPro-Cond" w:hAnsi="MyriadPro-Cond" w:cs="MyriadPro-Cond"/>
          <w:sz w:val="24"/>
          <w:szCs w:val="24"/>
        </w:rPr>
        <w:t xml:space="preserve">1982 </w:t>
      </w:r>
      <w:r>
        <w:rPr>
          <w:rFonts w:ascii="MyriadPro-CondIt" w:hAnsi="MyriadPro-CondIt" w:cs="MyriadPro-CondIt"/>
          <w:i/>
          <w:iCs/>
          <w:sz w:val="24"/>
          <w:szCs w:val="24"/>
        </w:rPr>
        <w:t>First Prize Sculpture</w:t>
      </w:r>
      <w:r>
        <w:rPr>
          <w:rFonts w:ascii="MyriadPro-Cond" w:hAnsi="MyriadPro-Cond" w:cs="MyriadPro-Cond"/>
          <w:sz w:val="24"/>
          <w:szCs w:val="24"/>
        </w:rPr>
        <w:t>, Open Spectrum, David Adler Cultural Center Libertyville, Illinois</w:t>
      </w:r>
    </w:p>
    <w:sectPr w:rsidR="00A665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Cond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AA3"/>
    <w:rsid w:val="00315AA3"/>
    <w:rsid w:val="00A6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1364</Words>
  <Characters>7778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donald</dc:creator>
  <cp:lastModifiedBy>donald</cp:lastModifiedBy>
  <cp:revision>1</cp:revision>
  <dcterms:created xsi:type="dcterms:W3CDTF">2014-06-01T16:34:00Z</dcterms:created>
  <dcterms:modified xsi:type="dcterms:W3CDTF">2014-06-01T16:36:00Z</dcterms:modified>
</cp:coreProperties>
</file>